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514EC" w:rsidRDefault="00A94E56">
      <w:pPr>
        <w:pStyle w:val="1"/>
        <w:rPr>
          <w:sz w:val="32"/>
          <w:szCs w:val="32"/>
        </w:rPr>
      </w:pPr>
      <w:r>
        <w:rPr>
          <w:rFonts w:asciiTheme="minorEastAsia" w:hAnsiTheme="minorEastAsia"/>
          <w:sz w:val="32"/>
          <w:szCs w:val="32"/>
        </w:rPr>
        <w:t>附件</w:t>
      </w:r>
      <w:r>
        <w:rPr>
          <w:rFonts w:asciiTheme="minorEastAsia" w:hAnsiTheme="minorEastAsia" w:hint="eastAsia"/>
          <w:sz w:val="32"/>
          <w:szCs w:val="32"/>
        </w:rPr>
        <w:t>3</w:t>
      </w:r>
      <w:r>
        <w:rPr>
          <w:rFonts w:asciiTheme="minorEastAsia" w:hAnsiTheme="minorEastAsia" w:hint="eastAsia"/>
          <w:sz w:val="32"/>
          <w:szCs w:val="32"/>
        </w:rPr>
        <w:t>：</w:t>
      </w:r>
      <w:r>
        <w:rPr>
          <w:sz w:val="32"/>
          <w:szCs w:val="32"/>
        </w:rPr>
        <w:t xml:space="preserve"> </w:t>
      </w:r>
    </w:p>
    <w:p w:rsidR="003514EC" w:rsidRDefault="003514EC">
      <w:pPr>
        <w:jc w:val="left"/>
        <w:rPr>
          <w:rFonts w:asciiTheme="minorEastAsia" w:hAnsiTheme="minorEastAsia"/>
          <w:sz w:val="28"/>
          <w:szCs w:val="28"/>
        </w:rPr>
      </w:pPr>
    </w:p>
    <w:p w:rsidR="003514EC" w:rsidRDefault="00A94E56">
      <w:pPr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</w:rPr>
        <w:t>山东省工程技术研究中心绩效填报用户手册</w:t>
      </w:r>
    </w:p>
    <w:p w:rsidR="003514EC" w:rsidRDefault="003514EC">
      <w:pPr>
        <w:jc w:val="center"/>
        <w:rPr>
          <w:rFonts w:asciiTheme="majorEastAsia" w:eastAsiaTheme="majorEastAsia" w:hAnsiTheme="majorEastAsia"/>
          <w:b/>
          <w:sz w:val="48"/>
          <w:szCs w:val="52"/>
        </w:rPr>
      </w:pPr>
    </w:p>
    <w:p w:rsidR="003514EC" w:rsidRDefault="003514EC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3514EC" w:rsidRDefault="003514EC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3514EC" w:rsidRDefault="003514EC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3514EC" w:rsidRDefault="003514EC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3514EC" w:rsidRDefault="003514EC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3514EC" w:rsidRDefault="003514EC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3514EC" w:rsidRDefault="003514EC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3514EC" w:rsidRDefault="003514EC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3514EC" w:rsidRDefault="003514EC">
      <w:pPr>
        <w:jc w:val="center"/>
        <w:rPr>
          <w:rFonts w:asciiTheme="majorEastAsia" w:eastAsiaTheme="majorEastAsia" w:hAnsiTheme="majorEastAsia"/>
          <w:b/>
          <w:sz w:val="32"/>
          <w:szCs w:val="32"/>
        </w:rPr>
      </w:pPr>
    </w:p>
    <w:p w:rsidR="003514EC" w:rsidRDefault="003514EC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</w:p>
    <w:p w:rsidR="003514EC" w:rsidRDefault="00A94E56">
      <w:pPr>
        <w:pStyle w:val="20"/>
      </w:pPr>
      <w:r>
        <w:t>目录</w:t>
      </w:r>
    </w:p>
    <w:p w:rsidR="003514EC" w:rsidRDefault="003514EC">
      <w:pPr>
        <w:pStyle w:val="20"/>
        <w:rPr>
          <w:b w:val="0"/>
          <w:sz w:val="24"/>
        </w:rPr>
      </w:pPr>
      <w:r>
        <w:rPr>
          <w:sz w:val="24"/>
        </w:rPr>
        <w:fldChar w:fldCharType="begin"/>
      </w:r>
      <w:r w:rsidR="00A94E56">
        <w:rPr>
          <w:sz w:val="24"/>
        </w:rPr>
        <w:instrText xml:space="preserve"> TOC \o "1-5" \h \z \u </w:instrText>
      </w:r>
      <w:r>
        <w:rPr>
          <w:sz w:val="24"/>
        </w:rPr>
        <w:fldChar w:fldCharType="separate"/>
      </w:r>
      <w:hyperlink w:anchor="_Toc517876511" w:history="1">
        <w:r w:rsidR="00A94E56">
          <w:rPr>
            <w:rStyle w:val="a3"/>
            <w:rFonts w:hint="eastAsia"/>
            <w:sz w:val="24"/>
          </w:rPr>
          <w:t>一、系统概述</w:t>
        </w:r>
        <w:r w:rsidR="00A94E56">
          <w:rPr>
            <w:sz w:val="24"/>
          </w:rPr>
          <w:tab/>
        </w:r>
        <w:r>
          <w:rPr>
            <w:sz w:val="24"/>
          </w:rPr>
          <w:fldChar w:fldCharType="begin"/>
        </w:r>
        <w:r w:rsidR="00A94E56">
          <w:rPr>
            <w:sz w:val="24"/>
          </w:rPr>
          <w:instrText xml:space="preserve"> PAGEREF _Toc517876511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 w:rsidR="00A94E56">
          <w:rPr>
            <w:sz w:val="24"/>
          </w:rPr>
          <w:t>19</w:t>
        </w:r>
        <w:r>
          <w:rPr>
            <w:sz w:val="24"/>
          </w:rPr>
          <w:fldChar w:fldCharType="end"/>
        </w:r>
      </w:hyperlink>
    </w:p>
    <w:p w:rsidR="003514EC" w:rsidRDefault="003514EC">
      <w:pPr>
        <w:pStyle w:val="20"/>
        <w:rPr>
          <w:b w:val="0"/>
          <w:sz w:val="24"/>
        </w:rPr>
      </w:pPr>
      <w:hyperlink w:anchor="_Toc517876512" w:history="1">
        <w:r w:rsidR="00A94E56">
          <w:rPr>
            <w:rStyle w:val="a3"/>
            <w:rFonts w:hint="eastAsia"/>
            <w:sz w:val="24"/>
          </w:rPr>
          <w:t>二、浏览器使用说明</w:t>
        </w:r>
        <w:r w:rsidR="00A94E56">
          <w:rPr>
            <w:sz w:val="24"/>
          </w:rPr>
          <w:tab/>
        </w:r>
        <w:r>
          <w:rPr>
            <w:sz w:val="24"/>
          </w:rPr>
          <w:fldChar w:fldCharType="begin"/>
        </w:r>
        <w:r w:rsidR="00A94E56">
          <w:rPr>
            <w:sz w:val="24"/>
          </w:rPr>
          <w:instrText xml:space="preserve"> PAGEREF _Toc517876512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 w:rsidR="00A94E56">
          <w:rPr>
            <w:sz w:val="24"/>
          </w:rPr>
          <w:t>19</w:t>
        </w:r>
        <w:r>
          <w:rPr>
            <w:sz w:val="24"/>
          </w:rPr>
          <w:fldChar w:fldCharType="end"/>
        </w:r>
      </w:hyperlink>
    </w:p>
    <w:p w:rsidR="003514EC" w:rsidRDefault="003514EC">
      <w:pPr>
        <w:pStyle w:val="20"/>
        <w:rPr>
          <w:b w:val="0"/>
          <w:sz w:val="24"/>
        </w:rPr>
      </w:pPr>
      <w:hyperlink w:anchor="_Toc517876513" w:history="1">
        <w:r w:rsidR="00A94E56">
          <w:rPr>
            <w:rStyle w:val="a3"/>
            <w:rFonts w:hint="eastAsia"/>
            <w:sz w:val="24"/>
          </w:rPr>
          <w:t>三、系统登录入口方式</w:t>
        </w:r>
        <w:r w:rsidR="00A94E56">
          <w:rPr>
            <w:sz w:val="24"/>
          </w:rPr>
          <w:tab/>
        </w:r>
        <w:r>
          <w:rPr>
            <w:sz w:val="24"/>
          </w:rPr>
          <w:fldChar w:fldCharType="begin"/>
        </w:r>
        <w:r w:rsidR="00A94E56">
          <w:rPr>
            <w:sz w:val="24"/>
          </w:rPr>
          <w:instrText xml:space="preserve"> PAGERE</w:instrText>
        </w:r>
        <w:r w:rsidR="00A94E56">
          <w:rPr>
            <w:sz w:val="24"/>
          </w:rPr>
          <w:instrText xml:space="preserve">F _Toc517876513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 w:rsidR="00A94E56">
          <w:rPr>
            <w:sz w:val="24"/>
          </w:rPr>
          <w:t>20</w:t>
        </w:r>
        <w:r>
          <w:rPr>
            <w:sz w:val="24"/>
          </w:rPr>
          <w:fldChar w:fldCharType="end"/>
        </w:r>
      </w:hyperlink>
    </w:p>
    <w:p w:rsidR="003514EC" w:rsidRDefault="003514EC">
      <w:pPr>
        <w:pStyle w:val="20"/>
        <w:rPr>
          <w:b w:val="0"/>
          <w:sz w:val="24"/>
        </w:rPr>
      </w:pPr>
      <w:hyperlink w:anchor="_Toc517876514" w:history="1">
        <w:r w:rsidR="00A94E56">
          <w:rPr>
            <w:rStyle w:val="a3"/>
            <w:rFonts w:hint="eastAsia"/>
            <w:sz w:val="24"/>
          </w:rPr>
          <w:t>四、账号说明</w:t>
        </w:r>
        <w:r w:rsidR="00A94E56">
          <w:rPr>
            <w:sz w:val="24"/>
          </w:rPr>
          <w:tab/>
        </w:r>
        <w:r>
          <w:rPr>
            <w:sz w:val="24"/>
          </w:rPr>
          <w:fldChar w:fldCharType="begin"/>
        </w:r>
        <w:r w:rsidR="00A94E56">
          <w:rPr>
            <w:sz w:val="24"/>
          </w:rPr>
          <w:instrText xml:space="preserve"> PAGEREF _Toc517876514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 w:rsidR="00A94E56">
          <w:rPr>
            <w:sz w:val="24"/>
          </w:rPr>
          <w:t>20</w:t>
        </w:r>
        <w:r>
          <w:rPr>
            <w:sz w:val="24"/>
          </w:rPr>
          <w:fldChar w:fldCharType="end"/>
        </w:r>
      </w:hyperlink>
    </w:p>
    <w:p w:rsidR="003514EC" w:rsidRDefault="003514EC">
      <w:pPr>
        <w:pStyle w:val="30"/>
        <w:tabs>
          <w:tab w:val="right" w:leader="dot" w:pos="8296"/>
        </w:tabs>
        <w:rPr>
          <w:rFonts w:ascii="微软雅黑" w:eastAsia="微软雅黑" w:hAnsi="微软雅黑"/>
          <w:sz w:val="24"/>
          <w:szCs w:val="24"/>
        </w:rPr>
      </w:pPr>
      <w:hyperlink w:anchor="_Toc517876515" w:history="1">
        <w:r w:rsidR="00A94E56">
          <w:rPr>
            <w:rStyle w:val="a3"/>
            <w:rFonts w:ascii="微软雅黑" w:eastAsia="微软雅黑" w:hAnsi="微软雅黑"/>
            <w:sz w:val="24"/>
            <w:szCs w:val="24"/>
          </w:rPr>
          <w:t>1.</w:t>
        </w:r>
        <w:r w:rsidR="00A94E56">
          <w:rPr>
            <w:rStyle w:val="a3"/>
            <w:rFonts w:ascii="微软雅黑" w:eastAsia="微软雅黑" w:hAnsi="微软雅黑" w:hint="eastAsia"/>
            <w:sz w:val="24"/>
            <w:szCs w:val="24"/>
          </w:rPr>
          <w:t>未注册山东省科技云平台账号</w:t>
        </w:r>
        <w:r w:rsidR="00A94E56">
          <w:rPr>
            <w:rFonts w:ascii="微软雅黑" w:eastAsia="微软雅黑" w:hAnsi="微软雅黑"/>
            <w:sz w:val="24"/>
            <w:szCs w:val="24"/>
          </w:rPr>
          <w:tab/>
        </w:r>
        <w:r>
          <w:rPr>
            <w:rFonts w:ascii="微软雅黑" w:eastAsia="微软雅黑" w:hAnsi="微软雅黑"/>
            <w:sz w:val="24"/>
            <w:szCs w:val="24"/>
          </w:rPr>
          <w:fldChar w:fldCharType="begin"/>
        </w:r>
        <w:r w:rsidR="00A94E56">
          <w:rPr>
            <w:rFonts w:ascii="微软雅黑" w:eastAsia="微软雅黑" w:hAnsi="微软雅黑"/>
            <w:sz w:val="24"/>
            <w:szCs w:val="24"/>
          </w:rPr>
          <w:instrText xml:space="preserve"> PAGEREF _Toc517876515 \h </w:instrText>
        </w:r>
        <w:r>
          <w:rPr>
            <w:rFonts w:ascii="微软雅黑" w:eastAsia="微软雅黑" w:hAnsi="微软雅黑"/>
            <w:sz w:val="24"/>
            <w:szCs w:val="24"/>
          </w:rPr>
        </w:r>
        <w:r>
          <w:rPr>
            <w:rFonts w:ascii="微软雅黑" w:eastAsia="微软雅黑" w:hAnsi="微软雅黑"/>
            <w:sz w:val="24"/>
            <w:szCs w:val="24"/>
          </w:rPr>
          <w:fldChar w:fldCharType="separate"/>
        </w:r>
        <w:r w:rsidR="00A94E56">
          <w:rPr>
            <w:rFonts w:ascii="微软雅黑" w:eastAsia="微软雅黑" w:hAnsi="微软雅黑"/>
            <w:sz w:val="24"/>
            <w:szCs w:val="24"/>
          </w:rPr>
          <w:t>20</w:t>
        </w:r>
        <w:r>
          <w:rPr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3514EC" w:rsidRDefault="003514EC">
      <w:pPr>
        <w:pStyle w:val="30"/>
        <w:tabs>
          <w:tab w:val="right" w:leader="dot" w:pos="8296"/>
        </w:tabs>
        <w:rPr>
          <w:rFonts w:ascii="微软雅黑" w:eastAsia="微软雅黑" w:hAnsi="微软雅黑"/>
          <w:sz w:val="24"/>
          <w:szCs w:val="24"/>
        </w:rPr>
      </w:pPr>
      <w:hyperlink w:anchor="_Toc517876516" w:history="1">
        <w:r w:rsidR="00A94E56">
          <w:rPr>
            <w:rStyle w:val="a3"/>
            <w:rFonts w:ascii="微软雅黑" w:eastAsia="微软雅黑" w:hAnsi="微软雅黑"/>
            <w:sz w:val="24"/>
            <w:szCs w:val="24"/>
          </w:rPr>
          <w:t>2.</w:t>
        </w:r>
        <w:r w:rsidR="00A94E56">
          <w:rPr>
            <w:rStyle w:val="a3"/>
            <w:rFonts w:ascii="微软雅黑" w:eastAsia="微软雅黑" w:hAnsi="微软雅黑" w:hint="eastAsia"/>
            <w:sz w:val="24"/>
            <w:szCs w:val="24"/>
          </w:rPr>
          <w:t>已注册山东省科技云平</w:t>
        </w:r>
        <w:r w:rsidR="00A94E56">
          <w:rPr>
            <w:rStyle w:val="a3"/>
            <w:rFonts w:ascii="微软雅黑" w:eastAsia="微软雅黑" w:hAnsi="微软雅黑" w:hint="eastAsia"/>
            <w:sz w:val="24"/>
            <w:szCs w:val="24"/>
          </w:rPr>
          <w:t>台账号</w:t>
        </w:r>
        <w:r w:rsidR="00A94E56">
          <w:rPr>
            <w:rFonts w:ascii="微软雅黑" w:eastAsia="微软雅黑" w:hAnsi="微软雅黑"/>
            <w:sz w:val="24"/>
            <w:szCs w:val="24"/>
          </w:rPr>
          <w:tab/>
        </w:r>
        <w:r>
          <w:rPr>
            <w:rFonts w:ascii="微软雅黑" w:eastAsia="微软雅黑" w:hAnsi="微软雅黑"/>
            <w:sz w:val="24"/>
            <w:szCs w:val="24"/>
          </w:rPr>
          <w:fldChar w:fldCharType="begin"/>
        </w:r>
        <w:r w:rsidR="00A94E56">
          <w:rPr>
            <w:rFonts w:ascii="微软雅黑" w:eastAsia="微软雅黑" w:hAnsi="微软雅黑"/>
            <w:sz w:val="24"/>
            <w:szCs w:val="24"/>
          </w:rPr>
          <w:instrText xml:space="preserve"> PAGEREF _Toc517876516 \h </w:instrText>
        </w:r>
        <w:r>
          <w:rPr>
            <w:rFonts w:ascii="微软雅黑" w:eastAsia="微软雅黑" w:hAnsi="微软雅黑"/>
            <w:sz w:val="24"/>
            <w:szCs w:val="24"/>
          </w:rPr>
        </w:r>
        <w:r>
          <w:rPr>
            <w:rFonts w:ascii="微软雅黑" w:eastAsia="微软雅黑" w:hAnsi="微软雅黑"/>
            <w:sz w:val="24"/>
            <w:szCs w:val="24"/>
          </w:rPr>
          <w:fldChar w:fldCharType="separate"/>
        </w:r>
        <w:r w:rsidR="00A94E56">
          <w:rPr>
            <w:rFonts w:ascii="微软雅黑" w:eastAsia="微软雅黑" w:hAnsi="微软雅黑"/>
            <w:sz w:val="24"/>
            <w:szCs w:val="24"/>
          </w:rPr>
          <w:t>21</w:t>
        </w:r>
        <w:r>
          <w:rPr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3514EC" w:rsidRDefault="003514EC">
      <w:pPr>
        <w:pStyle w:val="20"/>
        <w:rPr>
          <w:b w:val="0"/>
          <w:sz w:val="24"/>
        </w:rPr>
      </w:pPr>
      <w:hyperlink w:anchor="_Toc517876517" w:history="1">
        <w:r w:rsidR="00A94E56">
          <w:rPr>
            <w:rStyle w:val="a3"/>
            <w:rFonts w:hint="eastAsia"/>
            <w:sz w:val="24"/>
          </w:rPr>
          <w:t>五、绑定工程中心</w:t>
        </w:r>
        <w:r w:rsidR="00A94E56">
          <w:rPr>
            <w:sz w:val="24"/>
          </w:rPr>
          <w:tab/>
        </w:r>
        <w:r>
          <w:rPr>
            <w:sz w:val="24"/>
          </w:rPr>
          <w:fldChar w:fldCharType="begin"/>
        </w:r>
        <w:r w:rsidR="00A94E56">
          <w:rPr>
            <w:sz w:val="24"/>
          </w:rPr>
          <w:instrText xml:space="preserve"> PAGEREF _Toc517876517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 w:rsidR="00A94E56">
          <w:rPr>
            <w:sz w:val="24"/>
          </w:rPr>
          <w:t>21</w:t>
        </w:r>
        <w:r>
          <w:rPr>
            <w:sz w:val="24"/>
          </w:rPr>
          <w:fldChar w:fldCharType="end"/>
        </w:r>
      </w:hyperlink>
    </w:p>
    <w:p w:rsidR="003514EC" w:rsidRDefault="003514EC">
      <w:pPr>
        <w:pStyle w:val="20"/>
        <w:rPr>
          <w:b w:val="0"/>
          <w:sz w:val="24"/>
        </w:rPr>
      </w:pPr>
      <w:hyperlink w:anchor="_Toc517876518" w:history="1">
        <w:r w:rsidR="00A94E56">
          <w:rPr>
            <w:rStyle w:val="a3"/>
            <w:rFonts w:hint="eastAsia"/>
            <w:sz w:val="24"/>
          </w:rPr>
          <w:t>六、工程中心绩效填报</w:t>
        </w:r>
        <w:r w:rsidR="00A94E56">
          <w:rPr>
            <w:sz w:val="24"/>
          </w:rPr>
          <w:tab/>
        </w:r>
        <w:r>
          <w:rPr>
            <w:sz w:val="24"/>
          </w:rPr>
          <w:fldChar w:fldCharType="begin"/>
        </w:r>
        <w:r w:rsidR="00A94E56">
          <w:rPr>
            <w:sz w:val="24"/>
          </w:rPr>
          <w:instrText xml:space="preserve"> PAGEREF _Toc517876518 \h </w:instrText>
        </w:r>
        <w:r>
          <w:rPr>
            <w:sz w:val="24"/>
          </w:rPr>
        </w:r>
        <w:r>
          <w:rPr>
            <w:sz w:val="24"/>
          </w:rPr>
          <w:fldChar w:fldCharType="separate"/>
        </w:r>
        <w:r w:rsidR="00A94E56">
          <w:rPr>
            <w:sz w:val="24"/>
          </w:rPr>
          <w:t>24</w:t>
        </w:r>
        <w:r>
          <w:rPr>
            <w:sz w:val="24"/>
          </w:rPr>
          <w:fldChar w:fldCharType="end"/>
        </w:r>
      </w:hyperlink>
    </w:p>
    <w:p w:rsidR="003514EC" w:rsidRDefault="003514EC">
      <w:pPr>
        <w:pStyle w:val="40"/>
        <w:tabs>
          <w:tab w:val="right" w:leader="dot" w:pos="8296"/>
        </w:tabs>
        <w:rPr>
          <w:rFonts w:ascii="微软雅黑" w:eastAsia="微软雅黑" w:hAnsi="微软雅黑"/>
          <w:sz w:val="24"/>
          <w:szCs w:val="24"/>
        </w:rPr>
      </w:pPr>
      <w:hyperlink w:anchor="_Toc517876519" w:history="1">
        <w:r w:rsidR="00A94E56">
          <w:rPr>
            <w:rStyle w:val="a3"/>
            <w:rFonts w:ascii="微软雅黑" w:eastAsia="微软雅黑" w:hAnsi="微软雅黑"/>
            <w:sz w:val="24"/>
            <w:szCs w:val="24"/>
          </w:rPr>
          <w:t>1.1.</w:t>
        </w:r>
        <w:r w:rsidR="00A94E56">
          <w:rPr>
            <w:rStyle w:val="a3"/>
            <w:rFonts w:ascii="微软雅黑" w:eastAsia="微软雅黑" w:hAnsi="微软雅黑" w:hint="eastAsia"/>
            <w:sz w:val="24"/>
            <w:szCs w:val="24"/>
          </w:rPr>
          <w:t>基本情况</w:t>
        </w:r>
        <w:r w:rsidR="00A94E56">
          <w:rPr>
            <w:rFonts w:ascii="微软雅黑" w:eastAsia="微软雅黑" w:hAnsi="微软雅黑"/>
            <w:sz w:val="24"/>
            <w:szCs w:val="24"/>
          </w:rPr>
          <w:tab/>
        </w:r>
        <w:r>
          <w:rPr>
            <w:rFonts w:ascii="微软雅黑" w:eastAsia="微软雅黑" w:hAnsi="微软雅黑"/>
            <w:sz w:val="24"/>
            <w:szCs w:val="24"/>
          </w:rPr>
          <w:fldChar w:fldCharType="begin"/>
        </w:r>
        <w:r w:rsidR="00A94E56">
          <w:rPr>
            <w:rFonts w:ascii="微软雅黑" w:eastAsia="微软雅黑" w:hAnsi="微软雅黑"/>
            <w:sz w:val="24"/>
            <w:szCs w:val="24"/>
          </w:rPr>
          <w:instrText xml:space="preserve"> PAGEREF _Toc517876519 \h </w:instrText>
        </w:r>
        <w:r>
          <w:rPr>
            <w:rFonts w:ascii="微软雅黑" w:eastAsia="微软雅黑" w:hAnsi="微软雅黑"/>
            <w:sz w:val="24"/>
            <w:szCs w:val="24"/>
          </w:rPr>
        </w:r>
        <w:r>
          <w:rPr>
            <w:rFonts w:ascii="微软雅黑" w:eastAsia="微软雅黑" w:hAnsi="微软雅黑"/>
            <w:sz w:val="24"/>
            <w:szCs w:val="24"/>
          </w:rPr>
          <w:fldChar w:fldCharType="separate"/>
        </w:r>
        <w:r w:rsidR="00A94E56">
          <w:rPr>
            <w:rFonts w:ascii="微软雅黑" w:eastAsia="微软雅黑" w:hAnsi="微软雅黑"/>
            <w:sz w:val="24"/>
            <w:szCs w:val="24"/>
          </w:rPr>
          <w:t>24</w:t>
        </w:r>
        <w:r>
          <w:rPr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3514EC" w:rsidRDefault="003514EC">
      <w:pPr>
        <w:pStyle w:val="40"/>
        <w:tabs>
          <w:tab w:val="right" w:leader="dot" w:pos="8296"/>
        </w:tabs>
        <w:rPr>
          <w:rFonts w:ascii="微软雅黑" w:eastAsia="微软雅黑" w:hAnsi="微软雅黑"/>
          <w:sz w:val="24"/>
          <w:szCs w:val="24"/>
        </w:rPr>
      </w:pPr>
      <w:hyperlink w:anchor="_Toc517876520" w:history="1">
        <w:r w:rsidR="00A94E56">
          <w:rPr>
            <w:rStyle w:val="a3"/>
            <w:rFonts w:ascii="微软雅黑" w:eastAsia="微软雅黑" w:hAnsi="微软雅黑"/>
            <w:sz w:val="24"/>
            <w:szCs w:val="24"/>
          </w:rPr>
          <w:t>1.2.</w:t>
        </w:r>
        <w:r w:rsidR="00A94E56">
          <w:rPr>
            <w:rStyle w:val="a3"/>
            <w:rFonts w:ascii="微软雅黑" w:eastAsia="微软雅黑" w:hAnsi="微软雅黑" w:hint="eastAsia"/>
            <w:sz w:val="24"/>
            <w:szCs w:val="24"/>
          </w:rPr>
          <w:t>研究方向与条件</w:t>
        </w:r>
        <w:r w:rsidR="00A94E56">
          <w:rPr>
            <w:rFonts w:ascii="微软雅黑" w:eastAsia="微软雅黑" w:hAnsi="微软雅黑"/>
            <w:sz w:val="24"/>
            <w:szCs w:val="24"/>
          </w:rPr>
          <w:tab/>
        </w:r>
        <w:r>
          <w:rPr>
            <w:rFonts w:ascii="微软雅黑" w:eastAsia="微软雅黑" w:hAnsi="微软雅黑"/>
            <w:sz w:val="24"/>
            <w:szCs w:val="24"/>
          </w:rPr>
          <w:fldChar w:fldCharType="begin"/>
        </w:r>
        <w:r w:rsidR="00A94E56">
          <w:rPr>
            <w:rFonts w:ascii="微软雅黑" w:eastAsia="微软雅黑" w:hAnsi="微软雅黑"/>
            <w:sz w:val="24"/>
            <w:szCs w:val="24"/>
          </w:rPr>
          <w:instrText xml:space="preserve"> PAGEREF _Toc517876520 \h </w:instrText>
        </w:r>
        <w:r>
          <w:rPr>
            <w:rFonts w:ascii="微软雅黑" w:eastAsia="微软雅黑" w:hAnsi="微软雅黑"/>
            <w:sz w:val="24"/>
            <w:szCs w:val="24"/>
          </w:rPr>
        </w:r>
        <w:r>
          <w:rPr>
            <w:rFonts w:ascii="微软雅黑" w:eastAsia="微软雅黑" w:hAnsi="微软雅黑"/>
            <w:sz w:val="24"/>
            <w:szCs w:val="24"/>
          </w:rPr>
          <w:fldChar w:fldCharType="separate"/>
        </w:r>
        <w:r w:rsidR="00A94E56">
          <w:rPr>
            <w:rFonts w:ascii="微软雅黑" w:eastAsia="微软雅黑" w:hAnsi="微软雅黑"/>
            <w:sz w:val="24"/>
            <w:szCs w:val="24"/>
          </w:rPr>
          <w:t>24</w:t>
        </w:r>
        <w:r>
          <w:rPr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3514EC" w:rsidRDefault="003514EC">
      <w:pPr>
        <w:pStyle w:val="40"/>
        <w:tabs>
          <w:tab w:val="right" w:leader="dot" w:pos="8296"/>
        </w:tabs>
        <w:rPr>
          <w:rFonts w:ascii="微软雅黑" w:eastAsia="微软雅黑" w:hAnsi="微软雅黑"/>
          <w:sz w:val="24"/>
          <w:szCs w:val="24"/>
        </w:rPr>
      </w:pPr>
      <w:hyperlink w:anchor="_Toc517876521" w:history="1">
        <w:r w:rsidR="00A94E56">
          <w:rPr>
            <w:rStyle w:val="a3"/>
            <w:rFonts w:ascii="微软雅黑" w:eastAsia="微软雅黑" w:hAnsi="微软雅黑"/>
            <w:sz w:val="24"/>
            <w:szCs w:val="24"/>
          </w:rPr>
          <w:t>1.3.</w:t>
        </w:r>
        <w:r w:rsidR="00A94E56">
          <w:rPr>
            <w:rStyle w:val="a3"/>
            <w:rFonts w:ascii="微软雅黑" w:eastAsia="微软雅黑" w:hAnsi="微软雅黑" w:hint="eastAsia"/>
            <w:sz w:val="24"/>
            <w:szCs w:val="24"/>
          </w:rPr>
          <w:t>团队建设与人才培育</w:t>
        </w:r>
        <w:r w:rsidR="00A94E56">
          <w:rPr>
            <w:rFonts w:ascii="微软雅黑" w:eastAsia="微软雅黑" w:hAnsi="微软雅黑"/>
            <w:sz w:val="24"/>
            <w:szCs w:val="24"/>
          </w:rPr>
          <w:tab/>
        </w:r>
        <w:r>
          <w:rPr>
            <w:rFonts w:ascii="微软雅黑" w:eastAsia="微软雅黑" w:hAnsi="微软雅黑"/>
            <w:sz w:val="24"/>
            <w:szCs w:val="24"/>
          </w:rPr>
          <w:fldChar w:fldCharType="begin"/>
        </w:r>
        <w:r w:rsidR="00A94E56">
          <w:rPr>
            <w:rFonts w:ascii="微软雅黑" w:eastAsia="微软雅黑" w:hAnsi="微软雅黑"/>
            <w:sz w:val="24"/>
            <w:szCs w:val="24"/>
          </w:rPr>
          <w:instrText xml:space="preserve"> PAGEREF _Toc517876521 \h </w:instrText>
        </w:r>
        <w:r>
          <w:rPr>
            <w:rFonts w:ascii="微软雅黑" w:eastAsia="微软雅黑" w:hAnsi="微软雅黑"/>
            <w:sz w:val="24"/>
            <w:szCs w:val="24"/>
          </w:rPr>
        </w:r>
        <w:r>
          <w:rPr>
            <w:rFonts w:ascii="微软雅黑" w:eastAsia="微软雅黑" w:hAnsi="微软雅黑"/>
            <w:sz w:val="24"/>
            <w:szCs w:val="24"/>
          </w:rPr>
          <w:fldChar w:fldCharType="separate"/>
        </w:r>
        <w:r w:rsidR="00A94E56">
          <w:rPr>
            <w:rFonts w:ascii="微软雅黑" w:eastAsia="微软雅黑" w:hAnsi="微软雅黑"/>
            <w:sz w:val="24"/>
            <w:szCs w:val="24"/>
          </w:rPr>
          <w:t>25</w:t>
        </w:r>
        <w:r>
          <w:rPr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3514EC" w:rsidRDefault="003514EC">
      <w:pPr>
        <w:pStyle w:val="40"/>
        <w:tabs>
          <w:tab w:val="right" w:leader="dot" w:pos="8296"/>
        </w:tabs>
        <w:rPr>
          <w:rFonts w:ascii="微软雅黑" w:eastAsia="微软雅黑" w:hAnsi="微软雅黑"/>
          <w:sz w:val="24"/>
          <w:szCs w:val="24"/>
        </w:rPr>
      </w:pPr>
      <w:hyperlink w:anchor="_Toc517876522" w:history="1">
        <w:r w:rsidR="00A94E56">
          <w:rPr>
            <w:rStyle w:val="a3"/>
            <w:rFonts w:ascii="微软雅黑" w:eastAsia="微软雅黑" w:hAnsi="微软雅黑"/>
            <w:sz w:val="24"/>
            <w:szCs w:val="24"/>
          </w:rPr>
          <w:t>1.4.</w:t>
        </w:r>
        <w:r w:rsidR="00A94E56">
          <w:rPr>
            <w:rStyle w:val="a3"/>
            <w:rFonts w:ascii="微软雅黑" w:eastAsia="微软雅黑" w:hAnsi="微软雅黑" w:hint="eastAsia"/>
            <w:sz w:val="24"/>
            <w:szCs w:val="24"/>
          </w:rPr>
          <w:t>研发产出及成效</w:t>
        </w:r>
        <w:r w:rsidR="00A94E56">
          <w:rPr>
            <w:rFonts w:ascii="微软雅黑" w:eastAsia="微软雅黑" w:hAnsi="微软雅黑"/>
            <w:sz w:val="24"/>
            <w:szCs w:val="24"/>
          </w:rPr>
          <w:tab/>
        </w:r>
        <w:r>
          <w:rPr>
            <w:rFonts w:ascii="微软雅黑" w:eastAsia="微软雅黑" w:hAnsi="微软雅黑"/>
            <w:sz w:val="24"/>
            <w:szCs w:val="24"/>
          </w:rPr>
          <w:fldChar w:fldCharType="begin"/>
        </w:r>
        <w:r w:rsidR="00A94E56">
          <w:rPr>
            <w:rFonts w:ascii="微软雅黑" w:eastAsia="微软雅黑" w:hAnsi="微软雅黑"/>
            <w:sz w:val="24"/>
            <w:szCs w:val="24"/>
          </w:rPr>
          <w:instrText xml:space="preserve"> PAGEREF _Toc517876522 \h </w:instrText>
        </w:r>
        <w:r>
          <w:rPr>
            <w:rFonts w:ascii="微软雅黑" w:eastAsia="微软雅黑" w:hAnsi="微软雅黑"/>
            <w:sz w:val="24"/>
            <w:szCs w:val="24"/>
          </w:rPr>
        </w:r>
        <w:r>
          <w:rPr>
            <w:rFonts w:ascii="微软雅黑" w:eastAsia="微软雅黑" w:hAnsi="微软雅黑"/>
            <w:sz w:val="24"/>
            <w:szCs w:val="24"/>
          </w:rPr>
          <w:fldChar w:fldCharType="separate"/>
        </w:r>
        <w:r w:rsidR="00A94E56">
          <w:rPr>
            <w:rFonts w:ascii="微软雅黑" w:eastAsia="微软雅黑" w:hAnsi="微软雅黑"/>
            <w:sz w:val="24"/>
            <w:szCs w:val="24"/>
          </w:rPr>
          <w:t>26</w:t>
        </w:r>
        <w:r>
          <w:rPr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3514EC" w:rsidRDefault="003514EC">
      <w:pPr>
        <w:pStyle w:val="40"/>
        <w:tabs>
          <w:tab w:val="right" w:leader="dot" w:pos="8296"/>
        </w:tabs>
        <w:rPr>
          <w:rFonts w:ascii="微软雅黑" w:eastAsia="微软雅黑" w:hAnsi="微软雅黑"/>
          <w:sz w:val="24"/>
          <w:szCs w:val="24"/>
        </w:rPr>
      </w:pPr>
      <w:hyperlink w:anchor="_Toc517876523" w:history="1">
        <w:r w:rsidR="00A94E56">
          <w:rPr>
            <w:rStyle w:val="a3"/>
            <w:rFonts w:ascii="微软雅黑" w:eastAsia="微软雅黑" w:hAnsi="微软雅黑"/>
            <w:sz w:val="24"/>
            <w:szCs w:val="24"/>
          </w:rPr>
          <w:t>1.5.</w:t>
        </w:r>
        <w:r w:rsidR="00A94E56">
          <w:rPr>
            <w:rStyle w:val="a3"/>
            <w:rFonts w:ascii="微软雅黑" w:eastAsia="微软雅黑" w:hAnsi="微软雅黑" w:hint="eastAsia"/>
            <w:sz w:val="24"/>
            <w:szCs w:val="24"/>
          </w:rPr>
          <w:t>开放交流</w:t>
        </w:r>
        <w:r w:rsidR="00A94E56">
          <w:rPr>
            <w:rFonts w:ascii="微软雅黑" w:eastAsia="微软雅黑" w:hAnsi="微软雅黑"/>
            <w:sz w:val="24"/>
            <w:szCs w:val="24"/>
          </w:rPr>
          <w:tab/>
        </w:r>
        <w:r>
          <w:rPr>
            <w:rFonts w:ascii="微软雅黑" w:eastAsia="微软雅黑" w:hAnsi="微软雅黑"/>
            <w:sz w:val="24"/>
            <w:szCs w:val="24"/>
          </w:rPr>
          <w:fldChar w:fldCharType="begin"/>
        </w:r>
        <w:r w:rsidR="00A94E56">
          <w:rPr>
            <w:rFonts w:ascii="微软雅黑" w:eastAsia="微软雅黑" w:hAnsi="微软雅黑"/>
            <w:sz w:val="24"/>
            <w:szCs w:val="24"/>
          </w:rPr>
          <w:instrText xml:space="preserve"> PAGEREF _Toc517876523 \h </w:instrText>
        </w:r>
        <w:r>
          <w:rPr>
            <w:rFonts w:ascii="微软雅黑" w:eastAsia="微软雅黑" w:hAnsi="微软雅黑"/>
            <w:sz w:val="24"/>
            <w:szCs w:val="24"/>
          </w:rPr>
        </w:r>
        <w:r>
          <w:rPr>
            <w:rFonts w:ascii="微软雅黑" w:eastAsia="微软雅黑" w:hAnsi="微软雅黑"/>
            <w:sz w:val="24"/>
            <w:szCs w:val="24"/>
          </w:rPr>
          <w:fldChar w:fldCharType="separate"/>
        </w:r>
        <w:r w:rsidR="00A94E56">
          <w:rPr>
            <w:rFonts w:ascii="微软雅黑" w:eastAsia="微软雅黑" w:hAnsi="微软雅黑"/>
            <w:sz w:val="24"/>
            <w:szCs w:val="24"/>
          </w:rPr>
          <w:t>26</w:t>
        </w:r>
        <w:r>
          <w:rPr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3514EC" w:rsidRDefault="003514EC">
      <w:pPr>
        <w:pStyle w:val="40"/>
        <w:tabs>
          <w:tab w:val="right" w:leader="dot" w:pos="8296"/>
        </w:tabs>
        <w:rPr>
          <w:rFonts w:ascii="微软雅黑" w:eastAsia="微软雅黑" w:hAnsi="微软雅黑"/>
          <w:sz w:val="24"/>
          <w:szCs w:val="24"/>
        </w:rPr>
      </w:pPr>
      <w:hyperlink w:anchor="_Toc517876524" w:history="1">
        <w:r w:rsidR="00A94E56">
          <w:rPr>
            <w:rStyle w:val="a3"/>
            <w:rFonts w:ascii="微软雅黑" w:eastAsia="微软雅黑" w:hAnsi="微软雅黑"/>
            <w:sz w:val="24"/>
            <w:szCs w:val="24"/>
          </w:rPr>
          <w:t>1.6.</w:t>
        </w:r>
        <w:r w:rsidR="00A94E56">
          <w:rPr>
            <w:rStyle w:val="a3"/>
            <w:rFonts w:ascii="微软雅黑" w:eastAsia="微软雅黑" w:hAnsi="微软雅黑" w:hint="eastAsia"/>
            <w:sz w:val="24"/>
            <w:szCs w:val="24"/>
          </w:rPr>
          <w:t>产学研合作情况</w:t>
        </w:r>
        <w:r w:rsidR="00A94E56">
          <w:rPr>
            <w:rFonts w:ascii="微软雅黑" w:eastAsia="微软雅黑" w:hAnsi="微软雅黑"/>
            <w:sz w:val="24"/>
            <w:szCs w:val="24"/>
          </w:rPr>
          <w:tab/>
        </w:r>
        <w:r>
          <w:rPr>
            <w:rFonts w:ascii="微软雅黑" w:eastAsia="微软雅黑" w:hAnsi="微软雅黑"/>
            <w:sz w:val="24"/>
            <w:szCs w:val="24"/>
          </w:rPr>
          <w:fldChar w:fldCharType="begin"/>
        </w:r>
        <w:r w:rsidR="00A94E56">
          <w:rPr>
            <w:rFonts w:ascii="微软雅黑" w:eastAsia="微软雅黑" w:hAnsi="微软雅黑"/>
            <w:sz w:val="24"/>
            <w:szCs w:val="24"/>
          </w:rPr>
          <w:instrText xml:space="preserve"> PAGEREF</w:instrText>
        </w:r>
        <w:r w:rsidR="00A94E56">
          <w:rPr>
            <w:rFonts w:ascii="微软雅黑" w:eastAsia="微软雅黑" w:hAnsi="微软雅黑"/>
            <w:sz w:val="24"/>
            <w:szCs w:val="24"/>
          </w:rPr>
          <w:instrText xml:space="preserve"> _Toc517876524 \h </w:instrText>
        </w:r>
        <w:r>
          <w:rPr>
            <w:rFonts w:ascii="微软雅黑" w:eastAsia="微软雅黑" w:hAnsi="微软雅黑"/>
            <w:sz w:val="24"/>
            <w:szCs w:val="24"/>
          </w:rPr>
        </w:r>
        <w:r>
          <w:rPr>
            <w:rFonts w:ascii="微软雅黑" w:eastAsia="微软雅黑" w:hAnsi="微软雅黑"/>
            <w:sz w:val="24"/>
            <w:szCs w:val="24"/>
          </w:rPr>
          <w:fldChar w:fldCharType="separate"/>
        </w:r>
        <w:r w:rsidR="00A94E56">
          <w:rPr>
            <w:rFonts w:ascii="微软雅黑" w:eastAsia="微软雅黑" w:hAnsi="微软雅黑"/>
            <w:sz w:val="24"/>
            <w:szCs w:val="24"/>
          </w:rPr>
          <w:t>27</w:t>
        </w:r>
        <w:r>
          <w:rPr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3514EC" w:rsidRDefault="003514EC">
      <w:pPr>
        <w:pStyle w:val="40"/>
        <w:tabs>
          <w:tab w:val="right" w:leader="dot" w:pos="8296"/>
        </w:tabs>
        <w:rPr>
          <w:rFonts w:ascii="微软雅黑" w:eastAsia="微软雅黑" w:hAnsi="微软雅黑"/>
          <w:sz w:val="24"/>
          <w:szCs w:val="24"/>
        </w:rPr>
      </w:pPr>
      <w:hyperlink w:anchor="_Toc517876525" w:history="1">
        <w:r w:rsidR="00A94E56">
          <w:rPr>
            <w:rStyle w:val="a3"/>
            <w:rFonts w:ascii="微软雅黑" w:eastAsia="微软雅黑" w:hAnsi="微软雅黑"/>
            <w:sz w:val="24"/>
            <w:szCs w:val="24"/>
          </w:rPr>
          <w:t>1.7.</w:t>
        </w:r>
        <w:r w:rsidR="00A94E56">
          <w:rPr>
            <w:rStyle w:val="a3"/>
            <w:rFonts w:ascii="微软雅黑" w:eastAsia="微软雅黑" w:hAnsi="微软雅黑" w:hint="eastAsia"/>
            <w:sz w:val="24"/>
            <w:szCs w:val="24"/>
          </w:rPr>
          <w:t>运行管理</w:t>
        </w:r>
        <w:r w:rsidR="00A94E56">
          <w:rPr>
            <w:rFonts w:ascii="微软雅黑" w:eastAsia="微软雅黑" w:hAnsi="微软雅黑"/>
            <w:sz w:val="24"/>
            <w:szCs w:val="24"/>
          </w:rPr>
          <w:tab/>
        </w:r>
        <w:r>
          <w:rPr>
            <w:rFonts w:ascii="微软雅黑" w:eastAsia="微软雅黑" w:hAnsi="微软雅黑"/>
            <w:sz w:val="24"/>
            <w:szCs w:val="24"/>
          </w:rPr>
          <w:fldChar w:fldCharType="begin"/>
        </w:r>
        <w:r w:rsidR="00A94E56">
          <w:rPr>
            <w:rFonts w:ascii="微软雅黑" w:eastAsia="微软雅黑" w:hAnsi="微软雅黑"/>
            <w:sz w:val="24"/>
            <w:szCs w:val="24"/>
          </w:rPr>
          <w:instrText xml:space="preserve"> PAGEREF _Toc517876525 \h </w:instrText>
        </w:r>
        <w:r>
          <w:rPr>
            <w:rFonts w:ascii="微软雅黑" w:eastAsia="微软雅黑" w:hAnsi="微软雅黑"/>
            <w:sz w:val="24"/>
            <w:szCs w:val="24"/>
          </w:rPr>
        </w:r>
        <w:r>
          <w:rPr>
            <w:rFonts w:ascii="微软雅黑" w:eastAsia="微软雅黑" w:hAnsi="微软雅黑"/>
            <w:sz w:val="24"/>
            <w:szCs w:val="24"/>
          </w:rPr>
          <w:fldChar w:fldCharType="separate"/>
        </w:r>
        <w:r w:rsidR="00A94E56">
          <w:rPr>
            <w:rFonts w:ascii="微软雅黑" w:eastAsia="微软雅黑" w:hAnsi="微软雅黑"/>
            <w:sz w:val="24"/>
            <w:szCs w:val="24"/>
          </w:rPr>
          <w:t>27</w:t>
        </w:r>
        <w:r>
          <w:rPr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3514EC" w:rsidRDefault="003514EC">
      <w:pPr>
        <w:pStyle w:val="40"/>
        <w:tabs>
          <w:tab w:val="right" w:leader="dot" w:pos="8296"/>
        </w:tabs>
        <w:rPr>
          <w:rFonts w:ascii="微软雅黑" w:eastAsia="微软雅黑" w:hAnsi="微软雅黑"/>
          <w:sz w:val="24"/>
          <w:szCs w:val="24"/>
        </w:rPr>
      </w:pPr>
      <w:hyperlink w:anchor="_Toc517876526" w:history="1">
        <w:r w:rsidR="00A94E56">
          <w:rPr>
            <w:rStyle w:val="a3"/>
            <w:rFonts w:ascii="微软雅黑" w:eastAsia="微软雅黑" w:hAnsi="微软雅黑"/>
            <w:sz w:val="24"/>
            <w:szCs w:val="24"/>
          </w:rPr>
          <w:t>1.8.</w:t>
        </w:r>
        <w:r w:rsidR="00A94E56">
          <w:rPr>
            <w:rStyle w:val="a3"/>
            <w:rFonts w:ascii="微软雅黑" w:eastAsia="微软雅黑" w:hAnsi="微软雅黑" w:hint="eastAsia"/>
            <w:sz w:val="24"/>
            <w:szCs w:val="24"/>
          </w:rPr>
          <w:t>修改、预览、提交</w:t>
        </w:r>
        <w:r w:rsidR="00A94E56">
          <w:rPr>
            <w:rFonts w:ascii="微软雅黑" w:eastAsia="微软雅黑" w:hAnsi="微软雅黑"/>
            <w:sz w:val="24"/>
            <w:szCs w:val="24"/>
          </w:rPr>
          <w:tab/>
        </w:r>
        <w:r>
          <w:rPr>
            <w:rFonts w:ascii="微软雅黑" w:eastAsia="微软雅黑" w:hAnsi="微软雅黑"/>
            <w:sz w:val="24"/>
            <w:szCs w:val="24"/>
          </w:rPr>
          <w:fldChar w:fldCharType="begin"/>
        </w:r>
        <w:r w:rsidR="00A94E56">
          <w:rPr>
            <w:rFonts w:ascii="微软雅黑" w:eastAsia="微软雅黑" w:hAnsi="微软雅黑"/>
            <w:sz w:val="24"/>
            <w:szCs w:val="24"/>
          </w:rPr>
          <w:instrText xml:space="preserve"> PAGEREF _Toc517876526 \h </w:instrText>
        </w:r>
        <w:r>
          <w:rPr>
            <w:rFonts w:ascii="微软雅黑" w:eastAsia="微软雅黑" w:hAnsi="微软雅黑"/>
            <w:sz w:val="24"/>
            <w:szCs w:val="24"/>
          </w:rPr>
        </w:r>
        <w:r>
          <w:rPr>
            <w:rFonts w:ascii="微软雅黑" w:eastAsia="微软雅黑" w:hAnsi="微软雅黑"/>
            <w:sz w:val="24"/>
            <w:szCs w:val="24"/>
          </w:rPr>
          <w:fldChar w:fldCharType="separate"/>
        </w:r>
        <w:r w:rsidR="00A94E56">
          <w:rPr>
            <w:rFonts w:ascii="微软雅黑" w:eastAsia="微软雅黑" w:hAnsi="微软雅黑"/>
            <w:sz w:val="24"/>
            <w:szCs w:val="24"/>
          </w:rPr>
          <w:t>28</w:t>
        </w:r>
        <w:r>
          <w:rPr>
            <w:rFonts w:ascii="微软雅黑" w:eastAsia="微软雅黑" w:hAnsi="微软雅黑"/>
            <w:sz w:val="24"/>
            <w:szCs w:val="24"/>
          </w:rPr>
          <w:fldChar w:fldCharType="end"/>
        </w:r>
      </w:hyperlink>
    </w:p>
    <w:p w:rsidR="003514EC" w:rsidRDefault="003514EC">
      <w:pPr>
        <w:jc w:val="center"/>
        <w:rPr>
          <w:rFonts w:asciiTheme="majorEastAsia" w:eastAsiaTheme="majorEastAsia" w:hAnsiTheme="majorEastAsia"/>
          <w:b/>
          <w:sz w:val="52"/>
          <w:szCs w:val="52"/>
        </w:rPr>
      </w:pPr>
      <w:r>
        <w:rPr>
          <w:rFonts w:ascii="微软雅黑" w:eastAsia="微软雅黑" w:hAnsi="微软雅黑"/>
          <w:b/>
          <w:sz w:val="24"/>
          <w:szCs w:val="24"/>
        </w:rPr>
        <w:fldChar w:fldCharType="end"/>
      </w:r>
    </w:p>
    <w:p w:rsidR="003514EC" w:rsidRDefault="003514EC">
      <w:pPr>
        <w:rPr>
          <w:rFonts w:asciiTheme="majorEastAsia" w:eastAsiaTheme="majorEastAsia" w:hAnsiTheme="majorEastAsia"/>
          <w:b/>
          <w:sz w:val="52"/>
          <w:szCs w:val="52"/>
        </w:rPr>
      </w:pPr>
    </w:p>
    <w:p w:rsidR="003514EC" w:rsidRDefault="00A94E56">
      <w:pPr>
        <w:pStyle w:val="2"/>
      </w:pPr>
      <w:bookmarkStart w:id="0" w:name="_Toc517802292"/>
      <w:bookmarkStart w:id="1" w:name="_Toc517876511"/>
      <w:r>
        <w:rPr>
          <w:rFonts w:hint="eastAsia"/>
        </w:rPr>
        <w:lastRenderedPageBreak/>
        <w:t>一、系统概述</w:t>
      </w:r>
      <w:bookmarkEnd w:id="0"/>
      <w:bookmarkEnd w:id="1"/>
    </w:p>
    <w:p w:rsidR="003514EC" w:rsidRDefault="00A94E56">
      <w:pPr>
        <w:pStyle w:val="a4"/>
        <w:ind w:left="720" w:firstLine="480"/>
        <w:jc w:val="left"/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山东省省级（示范）工程技术研究中心管理系统（本文中简称“工程中心系统”），为进一步规范省级（示范）工程技术研究中心建设和运行，提升中心发展水平，为新旧动能转换提供支撑，根据《山东省省级工程技术研究中心提质升级的实施意见（试行）》及有</w:t>
      </w:r>
      <w:r>
        <w:rPr>
          <w:rFonts w:ascii="微软雅黑" w:eastAsia="微软雅黑" w:hAnsi="微软雅黑" w:hint="eastAsia"/>
          <w:sz w:val="24"/>
          <w:szCs w:val="24"/>
        </w:rPr>
        <w:t>关规定，现启动</w:t>
      </w:r>
      <w:r>
        <w:rPr>
          <w:rFonts w:ascii="微软雅黑" w:eastAsia="微软雅黑" w:hAnsi="微软雅黑" w:hint="eastAsia"/>
          <w:sz w:val="24"/>
          <w:szCs w:val="24"/>
        </w:rPr>
        <w:t>2018</w:t>
      </w:r>
      <w:r>
        <w:rPr>
          <w:rFonts w:ascii="微软雅黑" w:eastAsia="微软雅黑" w:hAnsi="微软雅黑" w:hint="eastAsia"/>
          <w:sz w:val="24"/>
          <w:szCs w:val="24"/>
        </w:rPr>
        <w:t>年度省级（示范）工程技术研究中心绩效评估工作，使用山东省科技云平台，工程研究中心系统完成绩效评估工作。</w:t>
      </w:r>
    </w:p>
    <w:p w:rsidR="003514EC" w:rsidRDefault="00A94E56">
      <w:pPr>
        <w:pStyle w:val="2"/>
      </w:pPr>
      <w:bookmarkStart w:id="2" w:name="_Toc517802293"/>
      <w:bookmarkStart w:id="3" w:name="_Toc517876512"/>
      <w:r>
        <w:rPr>
          <w:rFonts w:hint="eastAsia"/>
        </w:rPr>
        <w:t>二、浏览器使用说明</w:t>
      </w:r>
      <w:bookmarkEnd w:id="2"/>
      <w:bookmarkEnd w:id="3"/>
    </w:p>
    <w:p w:rsidR="003514EC" w:rsidRDefault="00A94E56">
      <w:pPr>
        <w:pStyle w:val="a4"/>
        <w:ind w:left="720" w:firstLineChars="0" w:firstLine="0"/>
        <w:jc w:val="center"/>
      </w:pPr>
      <w:r>
        <w:rPr>
          <w:noProof/>
        </w:rPr>
        <w:drawing>
          <wp:inline distT="0" distB="0" distL="0" distR="0">
            <wp:extent cx="5151755" cy="3771265"/>
            <wp:effectExtent l="0" t="0" r="1079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381" cy="3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EC" w:rsidRDefault="00A94E56">
      <w:pPr>
        <w:pStyle w:val="2"/>
      </w:pPr>
      <w:bookmarkStart w:id="4" w:name="_Toc503773681"/>
      <w:bookmarkStart w:id="5" w:name="_Toc517802294"/>
      <w:bookmarkStart w:id="6" w:name="_Toc503773531"/>
      <w:bookmarkStart w:id="7" w:name="_Toc503773773"/>
      <w:bookmarkStart w:id="8" w:name="_Toc517876513"/>
      <w:r>
        <w:lastRenderedPageBreak/>
        <w:t>三</w:t>
      </w:r>
      <w:r>
        <w:rPr>
          <w:rFonts w:hint="eastAsia"/>
        </w:rPr>
        <w:t>、</w:t>
      </w:r>
      <w:r>
        <w:t>系统登录入口方式</w:t>
      </w:r>
      <w:bookmarkEnd w:id="4"/>
      <w:bookmarkEnd w:id="5"/>
      <w:bookmarkEnd w:id="6"/>
      <w:bookmarkEnd w:id="7"/>
      <w:bookmarkEnd w:id="8"/>
    </w:p>
    <w:p w:rsidR="003514EC" w:rsidRDefault="00A94E56">
      <w:pPr>
        <w:widowControl/>
        <w:jc w:val="left"/>
        <w:rPr>
          <w:rFonts w:ascii="微软雅黑" w:eastAsia="微软雅黑" w:hAnsi="微软雅黑" w:cs="宋体"/>
          <w:kern w:val="0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点击链接</w:t>
      </w:r>
      <w:r>
        <w:rPr>
          <w:rFonts w:ascii="微软雅黑" w:eastAsia="微软雅黑" w:hAnsi="微软雅黑" w:hint="eastAsia"/>
          <w:sz w:val="24"/>
          <w:szCs w:val="24"/>
        </w:rPr>
        <w:t>（</w:t>
      </w:r>
      <w:hyperlink r:id="rId8" w:history="1">
        <w:r>
          <w:rPr>
            <w:rStyle w:val="a3"/>
            <w:rFonts w:ascii="微软雅黑" w:eastAsia="微软雅黑" w:hAnsi="微软雅黑"/>
            <w:sz w:val="24"/>
            <w:szCs w:val="24"/>
          </w:rPr>
          <w:t>http://cloud.sdstc.gov.cn/</w:t>
        </w:r>
      </w:hyperlink>
      <w:r>
        <w:rPr>
          <w:rFonts w:ascii="微软雅黑" w:eastAsia="微软雅黑" w:hAnsi="微软雅黑" w:hint="eastAsia"/>
          <w:sz w:val="24"/>
          <w:szCs w:val="24"/>
        </w:rPr>
        <w:t>）进入山东省科技云平台，如图：</w:t>
      </w:r>
    </w:p>
    <w:p w:rsidR="003514EC" w:rsidRDefault="00A94E56">
      <w:pPr>
        <w:jc w:val="center"/>
      </w:pPr>
      <w:r>
        <w:rPr>
          <w:noProof/>
        </w:rPr>
        <w:drawing>
          <wp:inline distT="0" distB="0" distL="0" distR="0">
            <wp:extent cx="5274310" cy="4131310"/>
            <wp:effectExtent l="0" t="0" r="2540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EC" w:rsidRDefault="00A94E56">
      <w:pPr>
        <w:jc w:val="center"/>
      </w:pPr>
      <w:r>
        <w:t>图</w:t>
      </w:r>
      <w:r>
        <w:rPr>
          <w:rFonts w:hint="eastAsia"/>
        </w:rPr>
        <w:t>3</w:t>
      </w:r>
      <w:r>
        <w:t>.1</w:t>
      </w:r>
    </w:p>
    <w:p w:rsidR="003514EC" w:rsidRDefault="00A94E56">
      <w:pPr>
        <w:pStyle w:val="2"/>
      </w:pPr>
      <w:bookmarkStart w:id="9" w:name="_Toc517802295"/>
      <w:bookmarkStart w:id="10" w:name="_Toc517876514"/>
      <w:r>
        <w:rPr>
          <w:rFonts w:hint="eastAsia"/>
        </w:rPr>
        <w:t>四、</w:t>
      </w:r>
      <w:bookmarkEnd w:id="9"/>
      <w:r>
        <w:rPr>
          <w:rFonts w:hint="eastAsia"/>
        </w:rPr>
        <w:t>账号说明</w:t>
      </w:r>
      <w:bookmarkEnd w:id="10"/>
    </w:p>
    <w:p w:rsidR="003514EC" w:rsidRDefault="00A94E56">
      <w:pPr>
        <w:pStyle w:val="3"/>
      </w:pPr>
      <w:bookmarkStart w:id="11" w:name="_Toc517802296"/>
      <w:bookmarkStart w:id="12" w:name="_Toc517876515"/>
      <w:r>
        <w:rPr>
          <w:rFonts w:hint="eastAsia"/>
        </w:rPr>
        <w:t>1</w:t>
      </w:r>
      <w:r>
        <w:t>.</w:t>
      </w:r>
      <w:r>
        <w:rPr>
          <w:rFonts w:hint="eastAsia"/>
        </w:rPr>
        <w:t>未</w:t>
      </w:r>
      <w:r>
        <w:t>注册山东省科技云平台账号</w:t>
      </w:r>
      <w:bookmarkEnd w:id="11"/>
      <w:bookmarkEnd w:id="12"/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若无山东省科技云平台账号，请点击以下链接完成注册：</w:t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注册链接：（</w:t>
      </w:r>
      <w:hyperlink r:id="rId10" w:history="1">
        <w:r>
          <w:rPr>
            <w:rStyle w:val="a3"/>
            <w:rFonts w:ascii="微软雅黑" w:eastAsia="微软雅黑" w:hAnsi="微软雅黑"/>
            <w:sz w:val="24"/>
            <w:szCs w:val="24"/>
          </w:rPr>
          <w:t>http://cloud.sdstc.gov.cn/uc/index/signup.htm</w:t>
        </w:r>
      </w:hyperlink>
      <w:r>
        <w:rPr>
          <w:rFonts w:ascii="微软雅黑" w:eastAsia="微软雅黑" w:hAnsi="微软雅黑" w:hint="eastAsia"/>
          <w:sz w:val="24"/>
          <w:szCs w:val="24"/>
        </w:rPr>
        <w:t>）</w:t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参考手册：（</w:t>
      </w:r>
      <w:hyperlink r:id="rId11" w:history="1">
        <w:r>
          <w:rPr>
            <w:rStyle w:val="a3"/>
            <w:rFonts w:ascii="微软雅黑" w:eastAsia="微软雅黑" w:hAnsi="微软雅黑"/>
            <w:sz w:val="24"/>
            <w:szCs w:val="24"/>
          </w:rPr>
          <w:t>http://cloud.sdstc.gov.cn/bzzx/1214.jhtml</w:t>
        </w:r>
      </w:hyperlink>
      <w:r>
        <w:rPr>
          <w:rFonts w:ascii="微软雅黑" w:eastAsia="微软雅黑" w:hAnsi="微软雅黑" w:hint="eastAsia"/>
          <w:sz w:val="24"/>
          <w:szCs w:val="24"/>
        </w:rPr>
        <w:t>）</w:t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请详细阅读单位用户注册流程完成账号注册。</w:t>
      </w:r>
    </w:p>
    <w:p w:rsidR="003514EC" w:rsidRDefault="00A94E56">
      <w:pPr>
        <w:pStyle w:val="3"/>
      </w:pPr>
      <w:bookmarkStart w:id="13" w:name="_Toc517802297"/>
      <w:bookmarkStart w:id="14" w:name="_Toc517876516"/>
      <w:r>
        <w:rPr>
          <w:rFonts w:hint="eastAsia"/>
        </w:rPr>
        <w:lastRenderedPageBreak/>
        <w:t>2</w:t>
      </w:r>
      <w:r>
        <w:t>.</w:t>
      </w:r>
      <w:r>
        <w:rPr>
          <w:rFonts w:hint="eastAsia"/>
        </w:rPr>
        <w:t>已注册山东</w:t>
      </w:r>
      <w:r>
        <w:t>省科技云平台账号</w:t>
      </w:r>
      <w:bookmarkEnd w:id="13"/>
      <w:bookmarkEnd w:id="14"/>
      <w:r>
        <w:rPr>
          <w:rFonts w:hint="eastAsia"/>
        </w:rPr>
        <w:t>但信息尚未完善</w:t>
      </w:r>
    </w:p>
    <w:p w:rsidR="003514EC" w:rsidRDefault="00A94E56">
      <w:pPr>
        <w:ind w:firstLineChars="200" w:firstLine="480"/>
      </w:pPr>
      <w:r>
        <w:rPr>
          <w:rFonts w:ascii="微软雅黑" w:eastAsia="微软雅黑" w:hAnsi="微软雅黑"/>
          <w:sz w:val="24"/>
          <w:szCs w:val="24"/>
        </w:rPr>
        <w:t>如有</w:t>
      </w:r>
      <w:r>
        <w:rPr>
          <w:rFonts w:ascii="微软雅黑" w:eastAsia="微软雅黑" w:hAnsi="微软雅黑" w:hint="eastAsia"/>
          <w:sz w:val="24"/>
          <w:szCs w:val="24"/>
        </w:rPr>
        <w:t>山东</w:t>
      </w:r>
      <w:r>
        <w:rPr>
          <w:rFonts w:ascii="微软雅黑" w:eastAsia="微软雅黑" w:hAnsi="微软雅黑"/>
          <w:sz w:val="24"/>
          <w:szCs w:val="24"/>
        </w:rPr>
        <w:t>省科技云平台账号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登陆提示</w:t>
      </w:r>
      <w:r>
        <w:rPr>
          <w:rFonts w:ascii="微软雅黑" w:eastAsia="微软雅黑" w:hAnsi="微软雅黑" w:hint="eastAsia"/>
          <w:sz w:val="24"/>
          <w:szCs w:val="24"/>
        </w:rPr>
        <w:t>“账号信息尚未完善”如图</w:t>
      </w:r>
      <w:r>
        <w:rPr>
          <w:rFonts w:ascii="微软雅黑" w:eastAsia="微软雅黑" w:hAnsi="微软雅黑" w:hint="eastAsia"/>
          <w:sz w:val="24"/>
          <w:szCs w:val="24"/>
        </w:rPr>
        <w:t>4.2</w:t>
      </w:r>
      <w:r>
        <w:rPr>
          <w:rFonts w:ascii="微软雅黑" w:eastAsia="微软雅黑" w:hAnsi="微软雅黑" w:hint="eastAsia"/>
          <w:sz w:val="24"/>
          <w:szCs w:val="24"/>
        </w:rPr>
        <w:t>，请点击“去完善”完善账号信息。</w:t>
      </w:r>
    </w:p>
    <w:p w:rsidR="003514EC" w:rsidRDefault="00A94E56">
      <w:pPr>
        <w:ind w:firstLineChars="200" w:firstLine="420"/>
        <w:jc w:val="center"/>
      </w:pPr>
      <w:r>
        <w:rPr>
          <w:noProof/>
        </w:rPr>
        <w:drawing>
          <wp:inline distT="0" distB="0" distL="0" distR="0">
            <wp:extent cx="2618740" cy="3056890"/>
            <wp:effectExtent l="0" t="0" r="10160" b="101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048" cy="30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EC" w:rsidRDefault="00A94E56">
      <w:pPr>
        <w:pStyle w:val="3"/>
      </w:pPr>
      <w:r>
        <w:rPr>
          <w:rFonts w:hint="eastAsia"/>
        </w:rPr>
        <w:t>3</w:t>
      </w:r>
      <w:r>
        <w:t>.</w:t>
      </w:r>
      <w:r>
        <w:rPr>
          <w:rFonts w:hint="eastAsia"/>
        </w:rPr>
        <w:t>已注册山东</w:t>
      </w:r>
      <w:r>
        <w:t>省科技云平台账号</w:t>
      </w:r>
      <w:r>
        <w:rPr>
          <w:rFonts w:hint="eastAsia"/>
        </w:rPr>
        <w:t>并且能够正常登陆</w:t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请直接进行第五步（绑定工程中心</w:t>
      </w:r>
      <w:r>
        <w:rPr>
          <w:rFonts w:ascii="微软雅黑" w:eastAsia="微软雅黑" w:hAnsi="微软雅黑" w:hint="eastAsia"/>
          <w:sz w:val="24"/>
          <w:szCs w:val="24"/>
        </w:rPr>
        <w:t>）</w:t>
      </w:r>
      <w:r>
        <w:rPr>
          <w:rFonts w:ascii="微软雅黑" w:eastAsia="微软雅黑" w:hAnsi="微软雅黑"/>
          <w:sz w:val="24"/>
          <w:szCs w:val="24"/>
        </w:rPr>
        <w:t>操作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3514EC" w:rsidRDefault="00A94E56">
      <w:pPr>
        <w:pStyle w:val="2"/>
      </w:pPr>
      <w:bookmarkStart w:id="15" w:name="_Toc517876517"/>
      <w:r>
        <w:t>五</w:t>
      </w:r>
      <w:r>
        <w:rPr>
          <w:rFonts w:hint="eastAsia"/>
        </w:rPr>
        <w:t>、绑定工程中心</w:t>
      </w:r>
      <w:bookmarkEnd w:id="15"/>
    </w:p>
    <w:p w:rsidR="003514EC" w:rsidRDefault="00A94E56">
      <w:pPr>
        <w:rPr>
          <w:rFonts w:ascii="微软雅黑" w:eastAsia="微软雅黑" w:hAnsi="微软雅黑"/>
          <w:color w:val="FF0000"/>
          <w:sz w:val="24"/>
          <w:szCs w:val="24"/>
        </w:rPr>
      </w:pPr>
      <w:r>
        <w:rPr>
          <w:rFonts w:ascii="微软雅黑" w:eastAsia="微软雅黑" w:hAnsi="微软雅黑"/>
          <w:color w:val="FF0000"/>
          <w:sz w:val="24"/>
          <w:szCs w:val="24"/>
        </w:rPr>
        <w:t>注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：一个账号只能绑定一个工程中心，若账号已绑定工程中心，请联系依托单位分配二级单位账号，由二级单位账号进行绑定。</w:t>
      </w:r>
    </w:p>
    <w:p w:rsidR="003514EC" w:rsidRDefault="00A94E56">
      <w:pPr>
        <w:rPr>
          <w:rFonts w:ascii="微软雅黑" w:eastAsia="微软雅黑" w:hAnsi="微软雅黑"/>
          <w:color w:val="FF0000"/>
          <w:sz w:val="24"/>
          <w:szCs w:val="24"/>
        </w:rPr>
      </w:pPr>
      <w:r>
        <w:rPr>
          <w:rFonts w:ascii="微软雅黑" w:eastAsia="微软雅黑" w:hAnsi="微软雅黑"/>
          <w:color w:val="FF0000"/>
          <w:sz w:val="24"/>
          <w:szCs w:val="24"/>
        </w:rPr>
        <w:t>分配二级单位账号说明书</w:t>
      </w:r>
      <w:r>
        <w:rPr>
          <w:rFonts w:ascii="微软雅黑" w:eastAsia="微软雅黑" w:hAnsi="微软雅黑" w:hint="eastAsia"/>
          <w:color w:val="FF0000"/>
          <w:sz w:val="24"/>
          <w:szCs w:val="24"/>
        </w:rPr>
        <w:t>：（</w:t>
      </w:r>
      <w:hyperlink r:id="rId13" w:history="1">
        <w:r>
          <w:rPr>
            <w:rStyle w:val="a3"/>
            <w:rFonts w:ascii="微软雅黑" w:eastAsia="微软雅黑" w:hAnsi="微软雅黑"/>
            <w:color w:val="FF0000"/>
            <w:sz w:val="24"/>
            <w:szCs w:val="24"/>
          </w:rPr>
          <w:t>http://cloud.sdstc.gov.cn/bzzx/1562.jhtml</w:t>
        </w:r>
      </w:hyperlink>
      <w:r>
        <w:rPr>
          <w:rFonts w:ascii="微软雅黑" w:eastAsia="微软雅黑" w:hAnsi="微软雅黑" w:hint="eastAsia"/>
          <w:color w:val="FF0000"/>
          <w:sz w:val="24"/>
          <w:szCs w:val="24"/>
        </w:rPr>
        <w:t>）</w:t>
      </w:r>
    </w:p>
    <w:p w:rsidR="003514EC" w:rsidRDefault="00A94E56">
      <w:pPr>
        <w:pStyle w:val="4"/>
      </w:pPr>
      <w:r>
        <w:rPr>
          <w:rFonts w:hint="eastAsia"/>
        </w:rPr>
        <w:lastRenderedPageBreak/>
        <w:t>5.1</w:t>
      </w:r>
      <w:r>
        <w:rPr>
          <w:rFonts w:hint="eastAsia"/>
        </w:rPr>
        <w:t>已绑定工程中心</w:t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如图：若您已经绑定工程中心请直接进行第六步（工程中心绩效填报）操作</w:t>
      </w:r>
    </w:p>
    <w:p w:rsidR="003514EC" w:rsidRDefault="00A94E56">
      <w:pPr>
        <w:pStyle w:val="4"/>
      </w:pPr>
      <w:r>
        <w:rPr>
          <w:noProof/>
        </w:rPr>
        <w:drawing>
          <wp:inline distT="0" distB="0" distL="0" distR="0">
            <wp:extent cx="5274310" cy="2460625"/>
            <wp:effectExtent l="0" t="0" r="2540" b="158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5.2</w:t>
      </w:r>
      <w:r>
        <w:rPr>
          <w:rFonts w:hint="eastAsia"/>
        </w:rPr>
        <w:t>未绑定工程中心</w:t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绑定步骤</w:t>
      </w:r>
      <w:r>
        <w:rPr>
          <w:rFonts w:ascii="微软雅黑" w:eastAsia="微软雅黑" w:hAnsi="微软雅黑" w:hint="eastAsia"/>
          <w:sz w:val="24"/>
          <w:szCs w:val="24"/>
        </w:rPr>
        <w:t>：</w:t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登陆</w:t>
      </w:r>
      <w:r>
        <w:rPr>
          <w:rFonts w:ascii="微软雅黑" w:eastAsia="微软雅黑" w:hAnsi="微软雅黑" w:hint="eastAsia"/>
          <w:sz w:val="24"/>
          <w:szCs w:val="24"/>
        </w:rPr>
        <w:t>“山东省工程技术研究中心管理系统”点击“我的填报”——》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“绑定工程中心”进行绑定。</w:t>
      </w:r>
    </w:p>
    <w:p w:rsidR="003514EC" w:rsidRDefault="00A94E56">
      <w:r>
        <w:rPr>
          <w:noProof/>
        </w:rPr>
        <w:drawing>
          <wp:inline distT="0" distB="0" distL="0" distR="0">
            <wp:extent cx="5274310" cy="247142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EC" w:rsidRDefault="00A94E56">
      <w:r>
        <w:rPr>
          <w:noProof/>
        </w:rPr>
        <w:lastRenderedPageBreak/>
        <w:drawing>
          <wp:inline distT="0" distB="0" distL="0" distR="0">
            <wp:extent cx="5274310" cy="2482215"/>
            <wp:effectExtent l="0" t="0" r="2540" b="1333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绑定</w:t>
      </w:r>
      <w:r>
        <w:rPr>
          <w:rFonts w:ascii="微软雅黑" w:eastAsia="微软雅黑" w:hAnsi="微软雅黑"/>
          <w:sz w:val="24"/>
          <w:szCs w:val="24"/>
        </w:rPr>
        <w:t>成功之后点击</w:t>
      </w:r>
      <w:r>
        <w:rPr>
          <w:rFonts w:ascii="微软雅黑" w:eastAsia="微软雅黑" w:hAnsi="微软雅黑" w:hint="eastAsia"/>
          <w:sz w:val="24"/>
          <w:szCs w:val="24"/>
        </w:rPr>
        <w:t>“点击进入绩效评估”</w:t>
      </w:r>
      <w:r>
        <w:rPr>
          <w:rFonts w:ascii="微软雅黑" w:eastAsia="微软雅黑" w:hAnsi="微软雅黑"/>
          <w:sz w:val="24"/>
          <w:szCs w:val="24"/>
        </w:rPr>
        <w:t>—</w:t>
      </w:r>
      <w:r>
        <w:rPr>
          <w:rFonts w:ascii="微软雅黑" w:eastAsia="微软雅黑" w:hAnsi="微软雅黑" w:hint="eastAsia"/>
          <w:sz w:val="24"/>
          <w:szCs w:val="24"/>
        </w:rPr>
        <w:t>》“开始填报”即可开始工程中心绩效报告填报工作。如下图：</w:t>
      </w:r>
    </w:p>
    <w:p w:rsidR="003514EC" w:rsidRDefault="00A94E56">
      <w:r>
        <w:rPr>
          <w:noProof/>
        </w:rPr>
        <w:drawing>
          <wp:inline distT="0" distB="0" distL="0" distR="0">
            <wp:extent cx="5274310" cy="2480945"/>
            <wp:effectExtent l="0" t="0" r="2540" b="1460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EC" w:rsidRDefault="00A94E56">
      <w:r>
        <w:rPr>
          <w:noProof/>
        </w:rPr>
        <w:drawing>
          <wp:inline distT="0" distB="0" distL="0" distR="0">
            <wp:extent cx="5274310" cy="2471420"/>
            <wp:effectExtent l="0" t="0" r="2540" b="508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EC" w:rsidRDefault="00A94E56">
      <w:pPr>
        <w:pStyle w:val="2"/>
      </w:pPr>
      <w:bookmarkStart w:id="16" w:name="_Toc517802298"/>
      <w:bookmarkStart w:id="17" w:name="_Toc517876518"/>
      <w:r>
        <w:rPr>
          <w:rFonts w:hint="eastAsia"/>
        </w:rPr>
        <w:lastRenderedPageBreak/>
        <w:t>六、</w:t>
      </w:r>
      <w:r>
        <w:t>工程中心绩效填报</w:t>
      </w:r>
      <w:bookmarkEnd w:id="16"/>
      <w:bookmarkEnd w:id="17"/>
    </w:p>
    <w:p w:rsidR="003514EC" w:rsidRDefault="00A94E56">
      <w:pPr>
        <w:pStyle w:val="4"/>
      </w:pPr>
      <w:bookmarkStart w:id="18" w:name="_Toc517876519"/>
      <w:r>
        <w:rPr>
          <w:rFonts w:hint="eastAsia"/>
        </w:rPr>
        <w:t>1.1.</w:t>
      </w:r>
      <w:r>
        <w:rPr>
          <w:rFonts w:hint="eastAsia"/>
        </w:rPr>
        <w:t>基本情况</w:t>
      </w:r>
      <w:bookmarkEnd w:id="18"/>
    </w:p>
    <w:p w:rsidR="003514EC" w:rsidRDefault="00A94E56">
      <w:r>
        <w:rPr>
          <w:noProof/>
        </w:rPr>
        <w:drawing>
          <wp:inline distT="0" distB="0" distL="0" distR="0">
            <wp:extent cx="5274310" cy="2451100"/>
            <wp:effectExtent l="0" t="0" r="254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单位用户根据填写说明完成信息填写</w:t>
      </w:r>
      <w:r>
        <w:rPr>
          <w:rFonts w:ascii="微软雅黑" w:eastAsia="微软雅黑" w:hAnsi="微软雅黑" w:hint="eastAsia"/>
          <w:sz w:val="24"/>
          <w:szCs w:val="24"/>
        </w:rPr>
        <w:t>，并点击“保存并填写下一项”完成保存。</w:t>
      </w:r>
    </w:p>
    <w:p w:rsidR="003514EC" w:rsidRDefault="00A94E56">
      <w:pPr>
        <w:pStyle w:val="4"/>
      </w:pPr>
      <w:bookmarkStart w:id="19" w:name="_Toc517876520"/>
      <w:r>
        <w:rPr>
          <w:rFonts w:hint="eastAsia"/>
        </w:rPr>
        <w:t>1.2</w:t>
      </w:r>
      <w:r>
        <w:t>.</w:t>
      </w:r>
      <w:r>
        <w:rPr>
          <w:rFonts w:hint="eastAsia"/>
        </w:rPr>
        <w:t>研究方向与条件</w:t>
      </w:r>
      <w:bookmarkEnd w:id="19"/>
    </w:p>
    <w:p w:rsidR="003514EC" w:rsidRDefault="00A94E56">
      <w:r>
        <w:rPr>
          <w:noProof/>
        </w:rPr>
        <w:drawing>
          <wp:inline distT="0" distB="0" distL="0" distR="0">
            <wp:extent cx="5274310" cy="2482850"/>
            <wp:effectExtent l="0" t="0" r="2540" b="1270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82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单位用户根据填写说明完成信息填写</w:t>
      </w:r>
      <w:r>
        <w:rPr>
          <w:rFonts w:ascii="微软雅黑" w:eastAsia="微软雅黑" w:hAnsi="微软雅黑" w:hint="eastAsia"/>
          <w:sz w:val="24"/>
          <w:szCs w:val="24"/>
        </w:rPr>
        <w:t>，并点击“保存并填写下一项”完成保存。</w:t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证明材料：当设备原值超过限额时需上传证明材料。不提示蓝色字体“上传证明材料”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lastRenderedPageBreak/>
        <w:t>时为不需要上传证明材料。</w:t>
      </w:r>
    </w:p>
    <w:p w:rsidR="003514EC" w:rsidRDefault="00A94E56">
      <w:r>
        <w:rPr>
          <w:noProof/>
        </w:rPr>
        <w:drawing>
          <wp:inline distT="0" distB="0" distL="0" distR="0">
            <wp:extent cx="5274310" cy="2462530"/>
            <wp:effectExtent l="0" t="0" r="2540" b="139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注：下载的模板不允许做任何修改，若在模板上粘贴数据请确保数据没有任何格式，否则会导致数据上传错误或者无法保存。</w:t>
      </w:r>
    </w:p>
    <w:p w:rsidR="003514EC" w:rsidRDefault="00A94E56">
      <w:pPr>
        <w:pStyle w:val="4"/>
      </w:pPr>
      <w:bookmarkStart w:id="20" w:name="_Toc517876521"/>
      <w:r>
        <w:rPr>
          <w:rFonts w:hint="eastAsia"/>
        </w:rPr>
        <w:t>1.3</w:t>
      </w:r>
      <w:r>
        <w:t>.</w:t>
      </w:r>
      <w:r>
        <w:t>团队建设与人才培育</w:t>
      </w:r>
      <w:bookmarkEnd w:id="20"/>
    </w:p>
    <w:p w:rsidR="003514EC" w:rsidRDefault="00A94E56">
      <w:r>
        <w:rPr>
          <w:noProof/>
        </w:rPr>
        <w:drawing>
          <wp:inline distT="0" distB="0" distL="0" distR="0">
            <wp:extent cx="5274310" cy="2335530"/>
            <wp:effectExtent l="0" t="0" r="2540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5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单位用户根据填写说明完成信息填写</w:t>
      </w:r>
      <w:r>
        <w:rPr>
          <w:rFonts w:ascii="微软雅黑" w:eastAsia="微软雅黑" w:hAnsi="微软雅黑" w:hint="eastAsia"/>
          <w:sz w:val="24"/>
          <w:szCs w:val="24"/>
        </w:rPr>
        <w:t>，并点击“保存并填写下一项”完成保存。</w:t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注</w:t>
      </w:r>
      <w:r>
        <w:rPr>
          <w:rFonts w:ascii="微软雅黑" w:eastAsia="微软雅黑" w:hAnsi="微软雅黑" w:hint="eastAsia"/>
          <w:sz w:val="24"/>
          <w:szCs w:val="24"/>
        </w:rPr>
        <w:t>：</w:t>
      </w:r>
      <w:r>
        <w:rPr>
          <w:rFonts w:ascii="微软雅黑" w:eastAsia="微软雅黑" w:hAnsi="微软雅黑"/>
          <w:sz w:val="24"/>
          <w:szCs w:val="24"/>
        </w:rPr>
        <w:t>人才称号</w:t>
      </w:r>
      <w:r>
        <w:rPr>
          <w:rFonts w:ascii="微软雅黑" w:eastAsia="微软雅黑" w:hAnsi="微软雅黑" w:hint="eastAsia"/>
          <w:sz w:val="24"/>
          <w:szCs w:val="24"/>
        </w:rPr>
        <w:t>、科技成果奖励均为可多选。</w:t>
      </w:r>
    </w:p>
    <w:p w:rsidR="003514EC" w:rsidRDefault="00A94E56">
      <w:pPr>
        <w:pStyle w:val="4"/>
      </w:pPr>
      <w:bookmarkStart w:id="21" w:name="_Toc517876522"/>
      <w:r>
        <w:rPr>
          <w:rFonts w:hint="eastAsia"/>
        </w:rPr>
        <w:lastRenderedPageBreak/>
        <w:t>1.4.</w:t>
      </w:r>
      <w:r>
        <w:rPr>
          <w:rFonts w:hint="eastAsia"/>
        </w:rPr>
        <w:t>研发产出及成效</w:t>
      </w:r>
      <w:bookmarkEnd w:id="21"/>
    </w:p>
    <w:p w:rsidR="003514EC" w:rsidRDefault="00A94E56">
      <w:r>
        <w:rPr>
          <w:noProof/>
        </w:rPr>
        <w:drawing>
          <wp:inline distT="0" distB="0" distL="0" distR="0">
            <wp:extent cx="5274310" cy="2471420"/>
            <wp:effectExtent l="0" t="0" r="254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单位用户根据填写说明完成信息填写</w:t>
      </w:r>
      <w:r>
        <w:rPr>
          <w:rFonts w:ascii="微软雅黑" w:eastAsia="微软雅黑" w:hAnsi="微软雅黑" w:hint="eastAsia"/>
          <w:sz w:val="24"/>
          <w:szCs w:val="24"/>
        </w:rPr>
        <w:t>，并点击“保存并填写下一项”完成保存。</w:t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注：获奖情况—》</w:t>
      </w:r>
      <w:r>
        <w:rPr>
          <w:rFonts w:ascii="微软雅黑" w:eastAsia="微软雅黑" w:hAnsi="微软雅黑" w:hint="eastAsia"/>
          <w:sz w:val="24"/>
          <w:szCs w:val="24"/>
        </w:rPr>
        <w:t xml:space="preserve"> </w:t>
      </w:r>
      <w:r>
        <w:rPr>
          <w:rFonts w:ascii="微软雅黑" w:eastAsia="微软雅黑" w:hAnsi="微软雅黑" w:hint="eastAsia"/>
          <w:sz w:val="24"/>
          <w:szCs w:val="24"/>
        </w:rPr>
        <w:t>“奖种”为可多选。</w:t>
      </w:r>
    </w:p>
    <w:p w:rsidR="003514EC" w:rsidRDefault="00A94E56">
      <w:pPr>
        <w:pStyle w:val="4"/>
      </w:pPr>
      <w:bookmarkStart w:id="22" w:name="_Toc517876523"/>
      <w:r>
        <w:rPr>
          <w:rFonts w:hint="eastAsia"/>
        </w:rPr>
        <w:t>1.5.</w:t>
      </w:r>
      <w:r>
        <w:rPr>
          <w:rFonts w:hint="eastAsia"/>
        </w:rPr>
        <w:t>开放交流</w:t>
      </w:r>
      <w:bookmarkEnd w:id="22"/>
    </w:p>
    <w:p w:rsidR="003514EC" w:rsidRDefault="00A94E56">
      <w:r>
        <w:rPr>
          <w:noProof/>
        </w:rPr>
        <w:drawing>
          <wp:inline distT="0" distB="0" distL="0" distR="0">
            <wp:extent cx="5274310" cy="2463165"/>
            <wp:effectExtent l="0" t="0" r="2540" b="133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单位用户根据填写说明完成信息填写</w:t>
      </w:r>
      <w:r>
        <w:rPr>
          <w:rFonts w:ascii="微软雅黑" w:eastAsia="微软雅黑" w:hAnsi="微软雅黑" w:hint="eastAsia"/>
          <w:sz w:val="24"/>
          <w:szCs w:val="24"/>
        </w:rPr>
        <w:t>，并点击“保存并填写下一项”完成保存。</w:t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注：下载的模板不允许做任何修改，请按照模板要求正常填写模板。</w:t>
      </w:r>
    </w:p>
    <w:p w:rsidR="003514EC" w:rsidRDefault="00A94E56">
      <w:pPr>
        <w:pStyle w:val="4"/>
      </w:pPr>
      <w:bookmarkStart w:id="23" w:name="_Toc517876524"/>
      <w:r>
        <w:rPr>
          <w:rFonts w:hint="eastAsia"/>
        </w:rPr>
        <w:lastRenderedPageBreak/>
        <w:t>1.6</w:t>
      </w:r>
      <w:r>
        <w:t>.</w:t>
      </w:r>
      <w:r>
        <w:t>产学研合作情况</w:t>
      </w:r>
      <w:bookmarkEnd w:id="23"/>
    </w:p>
    <w:p w:rsidR="003514EC" w:rsidRDefault="00A94E56">
      <w:r>
        <w:rPr>
          <w:noProof/>
        </w:rPr>
        <w:drawing>
          <wp:inline distT="0" distB="0" distL="0" distR="0">
            <wp:extent cx="5274310" cy="2465705"/>
            <wp:effectExtent l="0" t="0" r="2540" b="1079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单位用户根据填写说明完成信息填写</w:t>
      </w:r>
      <w:r>
        <w:rPr>
          <w:rFonts w:ascii="微软雅黑" w:eastAsia="微软雅黑" w:hAnsi="微软雅黑" w:hint="eastAsia"/>
          <w:sz w:val="24"/>
          <w:szCs w:val="24"/>
        </w:rPr>
        <w:t>，并点击“保存并填写下一项”完成保存。</w:t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注：下载的模板不允许做任何修改，请按照模板要求正常填写模板。</w:t>
      </w:r>
    </w:p>
    <w:p w:rsidR="003514EC" w:rsidRDefault="00A94E56">
      <w:pPr>
        <w:pStyle w:val="4"/>
      </w:pPr>
      <w:bookmarkStart w:id="24" w:name="_Toc517876525"/>
      <w:r>
        <w:rPr>
          <w:rFonts w:hint="eastAsia"/>
        </w:rPr>
        <w:t>1.7</w:t>
      </w:r>
      <w:r>
        <w:t>.</w:t>
      </w:r>
      <w:r>
        <w:rPr>
          <w:rFonts w:hint="eastAsia"/>
        </w:rPr>
        <w:t>运行管理</w:t>
      </w:r>
      <w:bookmarkEnd w:id="24"/>
    </w:p>
    <w:p w:rsidR="003514EC" w:rsidRDefault="00A94E56">
      <w:r>
        <w:rPr>
          <w:noProof/>
        </w:rPr>
        <w:drawing>
          <wp:inline distT="0" distB="0" distL="0" distR="0">
            <wp:extent cx="5274310" cy="2477135"/>
            <wp:effectExtent l="0" t="0" r="2540" b="184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单位用户根据填写说明完成信息填写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 w:hint="eastAsia"/>
          <w:sz w:val="24"/>
          <w:szCs w:val="24"/>
        </w:rPr>
        <w:t>并点击“保存并填写下一项”完成保存。</w:t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 w:hint="eastAsia"/>
          <w:sz w:val="24"/>
          <w:szCs w:val="24"/>
        </w:rPr>
        <w:t>注：下载的模板不允许做任何修改，请按照模板要求正常填写模板。</w:t>
      </w:r>
    </w:p>
    <w:p w:rsidR="003514EC" w:rsidRDefault="00A94E56">
      <w:pPr>
        <w:pStyle w:val="4"/>
      </w:pPr>
      <w:bookmarkStart w:id="25" w:name="_Toc517876526"/>
      <w:r>
        <w:rPr>
          <w:rFonts w:hint="eastAsia"/>
        </w:rPr>
        <w:lastRenderedPageBreak/>
        <w:t>1.8.</w:t>
      </w:r>
      <w:r>
        <w:rPr>
          <w:rFonts w:hint="eastAsia"/>
        </w:rPr>
        <w:t>修改、预览、提交</w:t>
      </w:r>
      <w:bookmarkEnd w:id="25"/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在填写并保存完山东省工程技术研究中心绩效模板之后会跳转</w:t>
      </w:r>
      <w:r>
        <w:rPr>
          <w:rFonts w:ascii="微软雅黑" w:eastAsia="微软雅黑" w:hAnsi="微软雅黑" w:hint="eastAsia"/>
          <w:sz w:val="24"/>
          <w:szCs w:val="24"/>
        </w:rPr>
        <w:t>到</w:t>
      </w:r>
      <w:r>
        <w:rPr>
          <w:rFonts w:ascii="微软雅黑" w:eastAsia="微软雅黑" w:hAnsi="微软雅黑"/>
          <w:sz w:val="24"/>
          <w:szCs w:val="24"/>
        </w:rPr>
        <w:t>工程技术研究中心绩效报告列表</w:t>
      </w:r>
      <w:r>
        <w:rPr>
          <w:rFonts w:ascii="微软雅黑" w:eastAsia="微软雅黑" w:hAnsi="微软雅黑" w:hint="eastAsia"/>
          <w:sz w:val="24"/>
          <w:szCs w:val="24"/>
        </w:rPr>
        <w:t>。如图</w:t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noProof/>
        </w:rPr>
        <w:drawing>
          <wp:inline distT="0" distB="0" distL="0" distR="0">
            <wp:extent cx="5274310" cy="2467610"/>
            <wp:effectExtent l="0" t="0" r="254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/>
          <w:sz w:val="24"/>
          <w:szCs w:val="24"/>
        </w:rPr>
        <w:t>修改</w:t>
      </w:r>
      <w:r>
        <w:rPr>
          <w:rFonts w:ascii="微软雅黑" w:eastAsia="微软雅黑" w:hAnsi="微软雅黑" w:hint="eastAsia"/>
          <w:sz w:val="24"/>
          <w:szCs w:val="24"/>
        </w:rPr>
        <w:t>：</w:t>
      </w:r>
      <w:r>
        <w:rPr>
          <w:rFonts w:ascii="微软雅黑" w:eastAsia="微软雅黑" w:hAnsi="微软雅黑"/>
          <w:sz w:val="24"/>
          <w:szCs w:val="24"/>
        </w:rPr>
        <w:t>在保存完绩效报告且没有提交的情况下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点击修改可进行修改绩效报告信息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提交</w:t>
      </w:r>
      <w:r>
        <w:rPr>
          <w:rFonts w:ascii="微软雅黑" w:eastAsia="微软雅黑" w:hAnsi="微软雅黑" w:hint="eastAsia"/>
          <w:sz w:val="24"/>
          <w:szCs w:val="24"/>
        </w:rPr>
        <w:t>：点击提交按钮即可提交到上级，由上级对您的绩效报告进行审批。</w:t>
      </w:r>
    </w:p>
    <w:p w:rsidR="003514EC" w:rsidRDefault="00A94E56">
      <w:pPr>
        <w:rPr>
          <w:rFonts w:ascii="微软雅黑" w:eastAsia="微软雅黑" w:hAnsi="微软雅黑"/>
          <w:sz w:val="24"/>
          <w:szCs w:val="24"/>
        </w:rPr>
      </w:pPr>
      <w:r>
        <w:rPr>
          <w:rFonts w:ascii="微软雅黑" w:eastAsia="微软雅黑" w:hAnsi="微软雅黑"/>
          <w:sz w:val="24"/>
          <w:szCs w:val="24"/>
        </w:rPr>
        <w:t>预览</w:t>
      </w:r>
      <w:r>
        <w:rPr>
          <w:rFonts w:ascii="微软雅黑" w:eastAsia="微软雅黑" w:hAnsi="微软雅黑" w:hint="eastAsia"/>
          <w:sz w:val="24"/>
          <w:szCs w:val="24"/>
        </w:rPr>
        <w:t>：</w:t>
      </w:r>
      <w:r>
        <w:rPr>
          <w:rFonts w:ascii="微软雅黑" w:eastAsia="微软雅黑" w:hAnsi="微软雅黑"/>
          <w:sz w:val="24"/>
          <w:szCs w:val="24"/>
        </w:rPr>
        <w:t>点击预览按钮可在线查看绩效报告填写的内容</w:t>
      </w:r>
      <w:r>
        <w:rPr>
          <w:rFonts w:ascii="微软雅黑" w:eastAsia="微软雅黑" w:hAnsi="微软雅黑" w:hint="eastAsia"/>
          <w:sz w:val="24"/>
          <w:szCs w:val="24"/>
        </w:rPr>
        <w:t>，</w:t>
      </w:r>
      <w:r>
        <w:rPr>
          <w:rFonts w:ascii="微软雅黑" w:eastAsia="微软雅黑" w:hAnsi="微软雅黑"/>
          <w:sz w:val="24"/>
          <w:szCs w:val="24"/>
        </w:rPr>
        <w:t>也可由此下载或者打印</w:t>
      </w:r>
      <w:r>
        <w:rPr>
          <w:rFonts w:ascii="微软雅黑" w:eastAsia="微软雅黑" w:hAnsi="微软雅黑" w:hint="eastAsia"/>
          <w:sz w:val="24"/>
          <w:szCs w:val="24"/>
        </w:rPr>
        <w:t>。</w:t>
      </w:r>
    </w:p>
    <w:p w:rsidR="003514EC" w:rsidRDefault="003514EC">
      <w:pPr>
        <w:jc w:val="center"/>
      </w:pPr>
    </w:p>
    <w:p w:rsidR="003514EC" w:rsidRDefault="003514EC">
      <w:bookmarkStart w:id="26" w:name="_GoBack"/>
      <w:bookmarkEnd w:id="26"/>
    </w:p>
    <w:sectPr w:rsidR="003514EC" w:rsidSect="003514EC">
      <w:pgSz w:w="11906" w:h="16838"/>
      <w:pgMar w:top="1701" w:right="1531" w:bottom="1701" w:left="1531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E56" w:rsidRDefault="00A94E56" w:rsidP="00A72753">
      <w:r>
        <w:separator/>
      </w:r>
    </w:p>
  </w:endnote>
  <w:endnote w:type="continuationSeparator" w:id="0">
    <w:p w:rsidR="00A94E56" w:rsidRDefault="00A94E56" w:rsidP="00A727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altName w:val="Calibri"/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E56" w:rsidRDefault="00A94E56" w:rsidP="00A72753">
      <w:r>
        <w:separator/>
      </w:r>
    </w:p>
  </w:footnote>
  <w:footnote w:type="continuationSeparator" w:id="0">
    <w:p w:rsidR="00A94E56" w:rsidRDefault="00A94E56" w:rsidP="00A7275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4300503A"/>
    <w:rsid w:val="003514EC"/>
    <w:rsid w:val="00A72753"/>
    <w:rsid w:val="00A94E56"/>
    <w:rsid w:val="4300503A"/>
    <w:rsid w:val="6D5350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514EC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rsid w:val="003514E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unhideWhenUsed/>
    <w:qFormat/>
    <w:rsid w:val="003514E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uiPriority w:val="9"/>
    <w:unhideWhenUsed/>
    <w:qFormat/>
    <w:rsid w:val="003514E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uiPriority w:val="9"/>
    <w:unhideWhenUsed/>
    <w:qFormat/>
    <w:rsid w:val="003514EC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0">
    <w:name w:val="toc 3"/>
    <w:basedOn w:val="a"/>
    <w:next w:val="a"/>
    <w:uiPriority w:val="39"/>
    <w:unhideWhenUsed/>
    <w:qFormat/>
    <w:rsid w:val="003514EC"/>
    <w:pPr>
      <w:ind w:leftChars="400" w:left="840"/>
    </w:pPr>
  </w:style>
  <w:style w:type="paragraph" w:styleId="40">
    <w:name w:val="toc 4"/>
    <w:basedOn w:val="a"/>
    <w:next w:val="a"/>
    <w:uiPriority w:val="39"/>
    <w:unhideWhenUsed/>
    <w:qFormat/>
    <w:rsid w:val="003514EC"/>
    <w:pPr>
      <w:ind w:leftChars="600" w:left="1260"/>
    </w:pPr>
  </w:style>
  <w:style w:type="paragraph" w:styleId="20">
    <w:name w:val="toc 2"/>
    <w:basedOn w:val="a"/>
    <w:next w:val="a"/>
    <w:uiPriority w:val="39"/>
    <w:unhideWhenUsed/>
    <w:qFormat/>
    <w:rsid w:val="003514EC"/>
    <w:pPr>
      <w:tabs>
        <w:tab w:val="right" w:leader="dot" w:pos="8296"/>
      </w:tabs>
      <w:ind w:leftChars="200" w:left="420"/>
      <w:jc w:val="center"/>
    </w:pPr>
    <w:rPr>
      <w:rFonts w:ascii="微软雅黑" w:eastAsia="微软雅黑" w:hAnsi="微软雅黑"/>
      <w:b/>
      <w:sz w:val="32"/>
      <w:szCs w:val="24"/>
    </w:rPr>
  </w:style>
  <w:style w:type="character" w:styleId="a3">
    <w:name w:val="Hyperlink"/>
    <w:basedOn w:val="a0"/>
    <w:uiPriority w:val="99"/>
    <w:unhideWhenUsed/>
    <w:qFormat/>
    <w:rsid w:val="003514EC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3514EC"/>
    <w:pPr>
      <w:ind w:firstLineChars="200" w:firstLine="420"/>
    </w:pPr>
  </w:style>
  <w:style w:type="paragraph" w:styleId="a5">
    <w:name w:val="header"/>
    <w:basedOn w:val="a"/>
    <w:link w:val="Char"/>
    <w:rsid w:val="00A7275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A72753"/>
    <w:rPr>
      <w:kern w:val="2"/>
      <w:sz w:val="18"/>
      <w:szCs w:val="18"/>
    </w:rPr>
  </w:style>
  <w:style w:type="paragraph" w:styleId="a6">
    <w:name w:val="footer"/>
    <w:basedOn w:val="a"/>
    <w:link w:val="Char0"/>
    <w:rsid w:val="00A7275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6"/>
    <w:rsid w:val="00A72753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loud.sdstc.gov.cn/" TargetMode="External"/><Relationship Id="rId13" Type="http://schemas.openxmlformats.org/officeDocument/2006/relationships/hyperlink" Target="http://cloud.sdstc.gov.cn/bzzx/1562.jhtml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cloud.sdstc.gov.cn/bzzx/1214.jhtml" TargetMode="External"/><Relationship Id="rId24" Type="http://schemas.openxmlformats.org/officeDocument/2006/relationships/image" Target="media/image14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://cloud.sdstc.gov.cn/uc/index/signup.htm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istrator\AppData\Roaming\Kingsoft\wps\addons\pool\win-i386\knewfileruby_1.0.0.11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</Template>
  <TotalTime>0</TotalTime>
  <Pages>12</Pages>
  <Words>466</Words>
  <Characters>2661</Characters>
  <Application>Microsoft Office Word</Application>
  <DocSecurity>0</DocSecurity>
  <Lines>22</Lines>
  <Paragraphs>6</Paragraphs>
  <ScaleCrop>false</ScaleCrop>
  <Company>Microsoft</Company>
  <LinksUpToDate>false</LinksUpToDate>
  <CharactersWithSpaces>3121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董天</dc:creator>
  <cp:lastModifiedBy>lily</cp:lastModifiedBy>
  <cp:revision>2</cp:revision>
  <dcterms:created xsi:type="dcterms:W3CDTF">2018-07-31T01:15:00Z</dcterms:created>
  <dcterms:modified xsi:type="dcterms:W3CDTF">2018-07-31T01:15:00Z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2052-10.1.0.7468</vt:lpwstr>
  </property>
</Properties>
</file>